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635E" w:rsidRPr="009F635E" w:rsidRDefault="00695DBE" w:rsidP="009F63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Letní akademie pro pedagogy</w:t>
      </w:r>
      <w:r w:rsidR="009F635E" w:rsidRPr="009F635E">
        <w:rPr>
          <w:rFonts w:ascii="Arial" w:hAnsi="Arial" w:cs="Arial"/>
          <w:b/>
        </w:rPr>
        <w:t xml:space="preserve"> 2019</w:t>
      </w:r>
    </w:p>
    <w:p w:rsidR="009F635E" w:rsidRDefault="009F635E" w:rsidP="009F635E">
      <w:pPr>
        <w:jc w:val="center"/>
        <w:rPr>
          <w:rFonts w:ascii="Arial" w:hAnsi="Arial" w:cs="Arial"/>
          <w:b/>
        </w:rPr>
      </w:pPr>
      <w:r w:rsidRPr="009F635E">
        <w:rPr>
          <w:rFonts w:ascii="Arial" w:hAnsi="Arial" w:cs="Arial"/>
          <w:b/>
        </w:rPr>
        <w:t xml:space="preserve">termín: </w:t>
      </w:r>
      <w:r w:rsidR="00695DBE">
        <w:rPr>
          <w:rFonts w:ascii="Arial" w:hAnsi="Arial" w:cs="Arial"/>
          <w:b/>
        </w:rPr>
        <w:t>28. a 29. srpna</w:t>
      </w:r>
      <w:r w:rsidRPr="009F635E">
        <w:rPr>
          <w:rFonts w:ascii="Arial" w:hAnsi="Arial" w:cs="Arial"/>
          <w:b/>
        </w:rPr>
        <w:t xml:space="preserve"> 2019</w:t>
      </w:r>
      <w:r w:rsidR="00524603" w:rsidRPr="00524603">
        <w:rPr>
          <w:rFonts w:ascii="Arial" w:hAnsi="Arial" w:cs="Arial"/>
          <w:b/>
        </w:rPr>
        <w:br/>
      </w:r>
    </w:p>
    <w:p w:rsidR="00524603" w:rsidRPr="00524603" w:rsidRDefault="00524603" w:rsidP="009F635E">
      <w:pPr>
        <w:jc w:val="center"/>
        <w:rPr>
          <w:rFonts w:ascii="Arial" w:hAnsi="Arial" w:cs="Arial"/>
          <w:b/>
        </w:rPr>
      </w:pPr>
      <w:r w:rsidRPr="00524603">
        <w:rPr>
          <w:rFonts w:ascii="Arial" w:hAnsi="Arial" w:cs="Arial"/>
          <w:b/>
        </w:rPr>
        <w:t>Přihláška</w:t>
      </w:r>
    </w:p>
    <w:p w:rsidR="00524603" w:rsidRPr="00524603" w:rsidRDefault="00695DBE" w:rsidP="00524603">
      <w:pPr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 w:rsidR="00524603" w:rsidRPr="00524603">
        <w:rPr>
          <w:rFonts w:ascii="Arial" w:hAnsi="Arial" w:cs="Arial"/>
          <w:sz w:val="20"/>
        </w:rPr>
        <w:t xml:space="preserve">Jméno </w:t>
      </w:r>
      <w:r>
        <w:rPr>
          <w:rFonts w:ascii="Arial" w:hAnsi="Arial" w:cs="Arial"/>
          <w:sz w:val="20"/>
        </w:rPr>
        <w:t>a příjmení</w:t>
      </w:r>
      <w:r w:rsidR="00524603" w:rsidRPr="00524603">
        <w:rPr>
          <w:rFonts w:ascii="Arial" w:hAnsi="Arial" w:cs="Arial"/>
          <w:sz w:val="20"/>
        </w:rPr>
        <w:t>:</w:t>
      </w:r>
      <w:r w:rsidR="005B36EC">
        <w:rPr>
          <w:rFonts w:ascii="Arial" w:hAnsi="Arial" w:cs="Arial"/>
          <w:sz w:val="20"/>
        </w:rPr>
        <w:t xml:space="preserve">  </w:t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</w:p>
    <w:p w:rsidR="00695DBE" w:rsidRDefault="00695DBE" w:rsidP="00524603">
      <w:pPr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Škola / </w:t>
      </w:r>
      <w:r w:rsidR="008C54A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nstituce:</w:t>
      </w:r>
      <w:r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95DBE" w:rsidRDefault="00695DBE" w:rsidP="00524603">
      <w:pPr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Aprobace:</w:t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</w:p>
    <w:p w:rsidR="00524603" w:rsidRPr="00524603" w:rsidRDefault="00695DBE" w:rsidP="00524603">
      <w:pPr>
        <w:spacing w:before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narození</w:t>
      </w:r>
      <w:r w:rsidR="00524603" w:rsidRPr="00524603">
        <w:rPr>
          <w:rFonts w:ascii="Arial" w:hAnsi="Arial" w:cs="Arial"/>
          <w:sz w:val="20"/>
        </w:rPr>
        <w:t>:</w:t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  <w:r w:rsidR="005B36EC">
        <w:rPr>
          <w:rFonts w:ascii="Arial" w:hAnsi="Arial" w:cs="Arial"/>
          <w:sz w:val="20"/>
        </w:rPr>
        <w:tab/>
      </w:r>
    </w:p>
    <w:p w:rsidR="00524603" w:rsidRPr="00524603" w:rsidRDefault="00524603" w:rsidP="00524603">
      <w:pPr>
        <w:spacing w:before="200"/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 xml:space="preserve">E-mail: </w:t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</w:p>
    <w:p w:rsidR="00524603" w:rsidRPr="005B36EC" w:rsidRDefault="00695DBE" w:rsidP="00695DBE">
      <w:pPr>
        <w:spacing w:before="200"/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Telefonní kontak</w:t>
      </w:r>
      <w:r>
        <w:rPr>
          <w:rFonts w:ascii="Arial" w:eastAsia="Times New Roman" w:hAnsi="Arial" w:cs="Arial"/>
          <w:sz w:val="20"/>
        </w:rPr>
        <w:t>t</w:t>
      </w:r>
      <w:r w:rsidRPr="00524603">
        <w:rPr>
          <w:rFonts w:ascii="Arial" w:eastAsia="Times New Roman" w:hAnsi="Arial" w:cs="Arial"/>
          <w:sz w:val="20"/>
        </w:rPr>
        <w:t>:</w:t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  <w:r w:rsidR="005B36EC">
        <w:rPr>
          <w:rFonts w:ascii="Arial" w:eastAsia="Times New Roman" w:hAnsi="Arial" w:cs="Arial"/>
          <w:sz w:val="20"/>
        </w:rPr>
        <w:tab/>
      </w:r>
    </w:p>
    <w:p w:rsidR="00695DBE" w:rsidRPr="00524603" w:rsidRDefault="00695DBE" w:rsidP="00524603">
      <w:pPr>
        <w:pBdr>
          <w:bottom w:val="single" w:sz="6" w:space="1" w:color="auto"/>
        </w:pBdr>
        <w:spacing w:before="200"/>
        <w:rPr>
          <w:rFonts w:ascii="Arial" w:hAnsi="Arial" w:cs="Arial"/>
          <w:sz w:val="20"/>
        </w:rPr>
      </w:pPr>
    </w:p>
    <w:p w:rsidR="00524603" w:rsidRPr="00524603" w:rsidRDefault="008C54A6" w:rsidP="00524603">
      <w:p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br/>
      </w:r>
      <w:r w:rsidR="00524603" w:rsidRPr="00524603">
        <w:rPr>
          <w:rFonts w:ascii="Arial" w:eastAsia="Times New Roman" w:hAnsi="Arial" w:cs="Arial"/>
          <w:sz w:val="20"/>
        </w:rPr>
        <w:t>Zápisné</w:t>
      </w:r>
      <w:r w:rsidR="00695DBE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je </w:t>
      </w:r>
      <w:r w:rsidR="00695DBE">
        <w:rPr>
          <w:rFonts w:ascii="Arial" w:eastAsia="Times New Roman" w:hAnsi="Arial" w:cs="Arial"/>
          <w:sz w:val="20"/>
        </w:rPr>
        <w:t xml:space="preserve">400 Kč </w:t>
      </w:r>
      <w:r>
        <w:rPr>
          <w:rFonts w:ascii="Arial" w:eastAsia="Times New Roman" w:hAnsi="Arial" w:cs="Arial"/>
          <w:sz w:val="20"/>
        </w:rPr>
        <w:t xml:space="preserve">a </w:t>
      </w:r>
      <w:r w:rsidR="00524603" w:rsidRPr="00524603">
        <w:rPr>
          <w:rFonts w:ascii="Arial" w:eastAsia="Times New Roman" w:hAnsi="Arial" w:cs="Arial"/>
          <w:sz w:val="20"/>
        </w:rPr>
        <w:t>zahrnuje:</w:t>
      </w:r>
    </w:p>
    <w:p w:rsidR="00524603" w:rsidRPr="008C54A6" w:rsidRDefault="008C54A6" w:rsidP="00524603">
      <w:pPr>
        <w:pStyle w:val="Odstavecseseznamem"/>
        <w:numPr>
          <w:ilvl w:val="0"/>
          <w:numId w:val="5"/>
        </w:num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="00524603" w:rsidRPr="008C54A6">
        <w:rPr>
          <w:rFonts w:ascii="Arial" w:eastAsia="Times New Roman" w:hAnsi="Arial" w:cs="Arial"/>
          <w:sz w:val="20"/>
          <w:szCs w:val="20"/>
          <w:lang w:eastAsia="cs-CZ"/>
        </w:rPr>
        <w:t>ateriál na workshopy</w:t>
      </w:r>
      <w:r w:rsidRPr="008C54A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bookmarkStart w:id="0" w:name="_GoBack1"/>
      <w:bookmarkEnd w:id="0"/>
      <w:r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524603" w:rsidRPr="008C54A6">
        <w:rPr>
          <w:rFonts w:ascii="Arial" w:eastAsia="Times New Roman" w:hAnsi="Arial" w:cs="Arial"/>
          <w:sz w:val="20"/>
          <w:szCs w:val="20"/>
          <w:lang w:eastAsia="cs-CZ"/>
        </w:rPr>
        <w:t>říspěvek na odměnu lektorům a hostům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24603" w:rsidRPr="00524603" w:rsidRDefault="00B964E4" w:rsidP="008C54A6">
      <w:pPr>
        <w:pStyle w:val="Odstavecseseznamem"/>
        <w:numPr>
          <w:ilvl w:val="0"/>
          <w:numId w:val="5"/>
        </w:numPr>
        <w:suppressAutoHyphens/>
        <w:spacing w:before="12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524603" w:rsidRPr="00524603">
        <w:rPr>
          <w:rFonts w:ascii="Arial" w:eastAsia="Times New Roman" w:hAnsi="Arial" w:cs="Arial"/>
          <w:sz w:val="20"/>
          <w:szCs w:val="20"/>
          <w:lang w:eastAsia="cs-CZ"/>
        </w:rPr>
        <w:t xml:space="preserve">x teplý </w:t>
      </w:r>
      <w:r w:rsidR="005B36EC">
        <w:rPr>
          <w:rFonts w:ascii="Arial" w:eastAsia="Times New Roman" w:hAnsi="Arial" w:cs="Arial"/>
          <w:sz w:val="20"/>
          <w:szCs w:val="20"/>
          <w:lang w:eastAsia="cs-CZ"/>
        </w:rPr>
        <w:t xml:space="preserve">vegetariánský </w:t>
      </w:r>
      <w:r w:rsidR="00524603" w:rsidRPr="00524603">
        <w:rPr>
          <w:rFonts w:ascii="Arial" w:eastAsia="Times New Roman" w:hAnsi="Arial" w:cs="Arial"/>
          <w:sz w:val="20"/>
          <w:szCs w:val="20"/>
          <w:lang w:eastAsia="cs-CZ"/>
        </w:rPr>
        <w:t>oběd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1x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brunch</w:t>
      </w:r>
      <w:proofErr w:type="spellEnd"/>
      <w:r w:rsidR="00695DBE">
        <w:rPr>
          <w:rFonts w:ascii="Arial" w:eastAsia="Times New Roman" w:hAnsi="Arial" w:cs="Arial"/>
          <w:sz w:val="20"/>
          <w:szCs w:val="20"/>
          <w:lang w:eastAsia="cs-CZ"/>
        </w:rPr>
        <w:br/>
      </w:r>
    </w:p>
    <w:p w:rsidR="008C54A6" w:rsidRPr="008C54A6" w:rsidRDefault="00695DBE" w:rsidP="008C54A6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76" w:lineRule="auto"/>
        <w:ind w:left="714" w:hanging="357"/>
        <w:contextualSpacing w:val="0"/>
        <w:rPr>
          <w:rFonts w:ascii="Arial" w:hAnsi="Arial" w:cs="Arial"/>
          <w:bCs/>
          <w:sz w:val="20"/>
          <w:szCs w:val="24"/>
        </w:rPr>
      </w:pPr>
      <w:r w:rsidRPr="008C54A6">
        <w:rPr>
          <w:rFonts w:ascii="Arial" w:hAnsi="Arial" w:cs="Arial"/>
          <w:sz w:val="20"/>
          <w:szCs w:val="20"/>
          <w:shd w:val="clear" w:color="auto" w:fill="FFFFFF"/>
        </w:rPr>
        <w:t xml:space="preserve">Účastník je závazně přihlášen </w:t>
      </w:r>
      <w:r w:rsidR="005B36EC">
        <w:rPr>
          <w:rFonts w:ascii="Arial" w:hAnsi="Arial" w:cs="Arial"/>
          <w:sz w:val="20"/>
          <w:szCs w:val="20"/>
          <w:shd w:val="clear" w:color="auto" w:fill="FFFFFF"/>
        </w:rPr>
        <w:t xml:space="preserve">po zaslání přihlášky a </w:t>
      </w:r>
      <w:r w:rsidRPr="008C54A6">
        <w:rPr>
          <w:rFonts w:ascii="Arial" w:hAnsi="Arial" w:cs="Arial"/>
          <w:sz w:val="20"/>
          <w:szCs w:val="20"/>
          <w:shd w:val="clear" w:color="auto" w:fill="FFFFFF"/>
        </w:rPr>
        <w:t xml:space="preserve">po </w:t>
      </w:r>
      <w:r w:rsidR="005B36EC">
        <w:rPr>
          <w:rFonts w:ascii="Arial" w:hAnsi="Arial" w:cs="Arial"/>
          <w:sz w:val="20"/>
          <w:szCs w:val="20"/>
          <w:shd w:val="clear" w:color="auto" w:fill="FFFFFF"/>
        </w:rPr>
        <w:t xml:space="preserve">uhrazení </w:t>
      </w:r>
      <w:r w:rsidRPr="008C54A6">
        <w:rPr>
          <w:rFonts w:ascii="Arial" w:hAnsi="Arial" w:cs="Arial"/>
          <w:b/>
          <w:sz w:val="20"/>
          <w:szCs w:val="20"/>
          <w:shd w:val="clear" w:color="auto" w:fill="FFFFFF"/>
        </w:rPr>
        <w:t>částky 400,-</w:t>
      </w:r>
      <w:r w:rsidRPr="008C54A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C54A6">
        <w:rPr>
          <w:rFonts w:ascii="Arial" w:hAnsi="Arial" w:cs="Arial"/>
          <w:b/>
          <w:sz w:val="20"/>
          <w:szCs w:val="20"/>
          <w:shd w:val="clear" w:color="auto" w:fill="FFFFFF"/>
        </w:rPr>
        <w:t xml:space="preserve">Kč </w:t>
      </w:r>
      <w:r w:rsidRPr="008C54A6">
        <w:rPr>
          <w:rFonts w:ascii="Arial" w:hAnsi="Arial" w:cs="Arial"/>
          <w:sz w:val="20"/>
          <w:szCs w:val="20"/>
          <w:shd w:val="clear" w:color="auto" w:fill="FFFFFF"/>
        </w:rPr>
        <w:t xml:space="preserve">na účet </w:t>
      </w:r>
      <w:r w:rsidRPr="008C54A6">
        <w:rPr>
          <w:rFonts w:ascii="Arial" w:hAnsi="Arial" w:cs="Arial"/>
          <w:b/>
          <w:sz w:val="20"/>
          <w:szCs w:val="20"/>
        </w:rPr>
        <w:t>115-2926620237/0100</w:t>
      </w:r>
      <w:r w:rsidRPr="008C54A6">
        <w:rPr>
          <w:rFonts w:ascii="Arial" w:hAnsi="Arial" w:cs="Arial"/>
          <w:sz w:val="20"/>
          <w:szCs w:val="20"/>
        </w:rPr>
        <w:t xml:space="preserve">, Komerční banka. Do platebního příkazu jako </w:t>
      </w:r>
      <w:r w:rsidRPr="008C54A6">
        <w:rPr>
          <w:rFonts w:ascii="Arial" w:hAnsi="Arial" w:cs="Arial"/>
          <w:b/>
          <w:sz w:val="20"/>
          <w:szCs w:val="20"/>
        </w:rPr>
        <w:t>variabilní symbol</w:t>
      </w:r>
      <w:r w:rsidRPr="008C54A6">
        <w:rPr>
          <w:rFonts w:ascii="Arial" w:hAnsi="Arial" w:cs="Arial"/>
          <w:sz w:val="20"/>
          <w:szCs w:val="20"/>
        </w:rPr>
        <w:t xml:space="preserve"> prosím uveďte prvních </w:t>
      </w:r>
      <w:r w:rsidRPr="008C54A6">
        <w:rPr>
          <w:rFonts w:ascii="Arial" w:hAnsi="Arial" w:cs="Arial"/>
          <w:b/>
          <w:sz w:val="20"/>
          <w:szCs w:val="20"/>
        </w:rPr>
        <w:t>šest čísel rodného čísla</w:t>
      </w:r>
      <w:r w:rsidRPr="008C54A6">
        <w:rPr>
          <w:rFonts w:ascii="Arial" w:hAnsi="Arial" w:cs="Arial"/>
          <w:sz w:val="20"/>
          <w:szCs w:val="20"/>
        </w:rPr>
        <w:t xml:space="preserve">, do zprávy pro příjemce uveďte </w:t>
      </w:r>
      <w:r w:rsidRPr="008C54A6">
        <w:rPr>
          <w:rFonts w:ascii="Arial" w:hAnsi="Arial" w:cs="Arial"/>
          <w:b/>
          <w:sz w:val="20"/>
          <w:szCs w:val="20"/>
        </w:rPr>
        <w:t>Pedagog</w:t>
      </w:r>
      <w:bookmarkStart w:id="1" w:name="_GoBack"/>
      <w:bookmarkEnd w:id="1"/>
      <w:r w:rsidRPr="008C54A6">
        <w:rPr>
          <w:rFonts w:ascii="Arial" w:hAnsi="Arial" w:cs="Arial"/>
          <w:sz w:val="20"/>
          <w:szCs w:val="20"/>
        </w:rPr>
        <w:t xml:space="preserve">.  </w:t>
      </w:r>
    </w:p>
    <w:p w:rsidR="008C54A6" w:rsidRPr="008C54A6" w:rsidRDefault="008C54A6" w:rsidP="008C54A6">
      <w:pPr>
        <w:pStyle w:val="mcntmsonormal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714" w:hanging="357"/>
        <w:rPr>
          <w:rFonts w:ascii="Arial" w:hAnsi="Arial" w:cs="Arial"/>
          <w:bCs/>
          <w:sz w:val="20"/>
        </w:rPr>
      </w:pPr>
      <w:r w:rsidRPr="008C54A6">
        <w:rPr>
          <w:rFonts w:ascii="Arial" w:hAnsi="Arial" w:cs="Arial"/>
          <w:sz w:val="20"/>
          <w:szCs w:val="20"/>
          <w:shd w:val="clear" w:color="auto" w:fill="FFFFFF"/>
        </w:rPr>
        <w:t xml:space="preserve">Zrušit účast </w:t>
      </w:r>
      <w:r w:rsidR="00695DBE" w:rsidRPr="008C54A6">
        <w:rPr>
          <w:rFonts w:ascii="Arial" w:hAnsi="Arial" w:cs="Arial"/>
          <w:sz w:val="20"/>
          <w:szCs w:val="20"/>
          <w:shd w:val="clear" w:color="auto" w:fill="FFFFFF"/>
        </w:rPr>
        <w:t>je možné pouze písemně, a to nejpozději 14 kalendářních dní před termínem konání. V tomto případě Vám bude částka 400 Kč vrácena v plné výši.</w:t>
      </w:r>
    </w:p>
    <w:p w:rsidR="008C54A6" w:rsidRPr="008C54A6" w:rsidRDefault="008C54A6" w:rsidP="008C54A6">
      <w:pPr>
        <w:pStyle w:val="mcntmsonormal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ind w:left="714" w:hanging="357"/>
        <w:rPr>
          <w:rFonts w:ascii="Arial" w:hAnsi="Arial" w:cs="Arial"/>
          <w:bCs/>
          <w:sz w:val="20"/>
        </w:rPr>
      </w:pPr>
      <w:r w:rsidRPr="008C54A6">
        <w:rPr>
          <w:rFonts w:ascii="Arial" w:hAnsi="Arial" w:cs="Arial"/>
          <w:bCs/>
          <w:sz w:val="20"/>
        </w:rPr>
        <w:t xml:space="preserve">V případě, že budete chtít vystavit fakturu, pošlete nám </w:t>
      </w:r>
      <w:r w:rsidR="00A90C7E">
        <w:rPr>
          <w:rFonts w:ascii="Arial" w:hAnsi="Arial" w:cs="Arial"/>
          <w:bCs/>
          <w:sz w:val="20"/>
        </w:rPr>
        <w:t xml:space="preserve">s touto informací také </w:t>
      </w:r>
      <w:r w:rsidRPr="008C54A6">
        <w:rPr>
          <w:rFonts w:ascii="Arial" w:hAnsi="Arial" w:cs="Arial"/>
          <w:bCs/>
          <w:sz w:val="20"/>
        </w:rPr>
        <w:t>vaše fakturační údaje.</w:t>
      </w:r>
    </w:p>
    <w:p w:rsidR="00524603" w:rsidRPr="008C54A6" w:rsidRDefault="008C54A6" w:rsidP="008C54A6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76" w:lineRule="auto"/>
        <w:ind w:left="714" w:hanging="357"/>
        <w:contextualSpacing w:val="0"/>
        <w:rPr>
          <w:rFonts w:ascii="Arial" w:eastAsia="Times New Roman" w:hAnsi="Arial" w:cs="Arial"/>
          <w:bCs/>
          <w:sz w:val="20"/>
        </w:rPr>
      </w:pPr>
      <w:r w:rsidRPr="008C54A6">
        <w:rPr>
          <w:rFonts w:ascii="Arial" w:eastAsia="Times New Roman" w:hAnsi="Arial" w:cs="Arial"/>
          <w:bCs/>
          <w:sz w:val="20"/>
        </w:rPr>
        <w:t>N</w:t>
      </w:r>
      <w:r w:rsidR="00695DBE" w:rsidRPr="008C54A6">
        <w:rPr>
          <w:rFonts w:ascii="Arial" w:hAnsi="Arial" w:cs="Arial"/>
          <w:sz w:val="20"/>
          <w:shd w:val="clear" w:color="auto" w:fill="FFFFFF"/>
        </w:rPr>
        <w:t xml:space="preserve">ebudete-li chtít oběd, </w:t>
      </w:r>
      <w:r w:rsidR="005B36EC">
        <w:rPr>
          <w:rFonts w:ascii="Arial" w:hAnsi="Arial" w:cs="Arial"/>
          <w:sz w:val="20"/>
          <w:shd w:val="clear" w:color="auto" w:fill="FFFFFF"/>
        </w:rPr>
        <w:t>nebo máte-li nějakou potravinou intoleranci, napište nám.</w:t>
      </w:r>
    </w:p>
    <w:p w:rsidR="008C54A6" w:rsidRDefault="008C54A6" w:rsidP="008C54A6">
      <w:pPr>
        <w:pStyle w:val="Odstavecseseznamem"/>
        <w:spacing w:before="120" w:after="120"/>
        <w:rPr>
          <w:rFonts w:ascii="Arial" w:eastAsia="Times New Roman" w:hAnsi="Arial" w:cs="Arial"/>
          <w:bCs/>
          <w:sz w:val="20"/>
        </w:rPr>
      </w:pPr>
    </w:p>
    <w:p w:rsidR="00524603" w:rsidRPr="008C54A6" w:rsidRDefault="008C54A6" w:rsidP="008C54A6">
      <w:pPr>
        <w:spacing w:before="12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Kontaktní email: </w:t>
      </w:r>
      <w:hyperlink r:id="rId7" w:history="1">
        <w:r w:rsidRPr="00807264">
          <w:rPr>
            <w:rStyle w:val="Hypertextovodkaz"/>
            <w:rFonts w:ascii="Arial" w:hAnsi="Arial" w:cs="Arial"/>
            <w:sz w:val="20"/>
          </w:rPr>
          <w:t>info</w:t>
        </w:r>
        <w:r w:rsidRPr="00807264">
          <w:rPr>
            <w:rStyle w:val="Hypertextovodkaz"/>
            <w:rFonts w:ascii="Arial" w:hAnsi="Arial" w:cs="Arial"/>
            <w:sz w:val="20"/>
            <w:lang w:val="en-US"/>
          </w:rPr>
          <w:t>@</w:t>
        </w:r>
        <w:r w:rsidRPr="00807264">
          <w:rPr>
            <w:rStyle w:val="Hypertextovodkaz"/>
            <w:rFonts w:ascii="Arial" w:hAnsi="Arial" w:cs="Arial"/>
            <w:sz w:val="20"/>
          </w:rPr>
          <w:t>plato-ostrava.cz</w:t>
        </w:r>
      </w:hyperlink>
      <w:r>
        <w:rPr>
          <w:rFonts w:ascii="Arial" w:hAnsi="Arial" w:cs="Arial"/>
          <w:sz w:val="20"/>
        </w:rPr>
        <w:t xml:space="preserve"> </w:t>
      </w:r>
    </w:p>
    <w:p w:rsidR="008C54A6" w:rsidRDefault="008C54A6" w:rsidP="00524603">
      <w:pPr>
        <w:rPr>
          <w:rFonts w:ascii="Arial" w:hAnsi="Arial" w:cs="Arial"/>
          <w:sz w:val="20"/>
        </w:rPr>
      </w:pP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Sídlo a fakturační údaje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PLATO Ostrava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příspěvková organizace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Prokešovo náměstí 1803/8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702 00 Moravská Ostrava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IČ: 71294538</w:t>
      </w:r>
    </w:p>
    <w:p w:rsidR="00524603" w:rsidRPr="00524603" w:rsidRDefault="00524603" w:rsidP="00524603">
      <w:pPr>
        <w:rPr>
          <w:rFonts w:ascii="Arial" w:eastAsia="Times New Roman" w:hAnsi="Arial" w:cs="Arial"/>
          <w:sz w:val="20"/>
        </w:rPr>
      </w:pPr>
      <w:r w:rsidRPr="00524603">
        <w:rPr>
          <w:rFonts w:ascii="Arial" w:eastAsia="Times New Roman" w:hAnsi="Arial" w:cs="Arial"/>
          <w:sz w:val="20"/>
        </w:rPr>
        <w:t>ID datové schránky: c953qqh</w:t>
      </w:r>
    </w:p>
    <w:p w:rsidR="00801B74" w:rsidRPr="00681305" w:rsidRDefault="00524603" w:rsidP="005B36EC">
      <w:pPr>
        <w:rPr>
          <w:sz w:val="20"/>
        </w:rPr>
      </w:pPr>
      <w:r w:rsidRPr="00524603">
        <w:rPr>
          <w:rFonts w:ascii="Arial" w:eastAsia="Times New Roman" w:hAnsi="Arial" w:cs="Arial"/>
          <w:sz w:val="20"/>
        </w:rPr>
        <w:t>posta@plato-ostrava.cz</w:t>
      </w:r>
    </w:p>
    <w:sectPr w:rsidR="00801B74" w:rsidRPr="00681305">
      <w:headerReference w:type="default" r:id="rId8"/>
      <w:footerReference w:type="default" r:id="rId9"/>
      <w:pgSz w:w="11906" w:h="16838"/>
      <w:pgMar w:top="2494" w:right="1701" w:bottom="2665" w:left="1701" w:header="708" w:footer="709" w:gutter="0"/>
      <w:cols w:space="708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74" w:rsidRDefault="00801B74">
      <w:r>
        <w:separator/>
      </w:r>
    </w:p>
  </w:endnote>
  <w:endnote w:type="continuationSeparator" w:id="0">
    <w:p w:rsidR="00801B74" w:rsidRDefault="0080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charset w:val="00"/>
    <w:family w:val="auto"/>
    <w:pitch w:val="default"/>
    <w:sig w:usb0="60000287" w:usb1="00000001" w:usb2="00000000" w:usb3="00000000" w:csb0="2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F275E3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9549130</wp:posOffset>
          </wp:positionV>
          <wp:extent cx="2448560" cy="756920"/>
          <wp:effectExtent l="0" t="0" r="0" b="0"/>
          <wp:wrapNone/>
          <wp:docPr id="13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9450070</wp:posOffset>
              </wp:positionV>
              <wp:extent cx="6840220" cy="635"/>
              <wp:effectExtent l="7620" t="10795" r="10160" b="762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00000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45027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44.1pt" to="566.95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" strokeweight=".5pt">
              <v:shadow color="black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74" w:rsidRDefault="00801B74">
      <w:r>
        <w:separator/>
      </w:r>
    </w:p>
  </w:footnote>
  <w:footnote w:type="continuationSeparator" w:id="0">
    <w:p w:rsidR="00801B74" w:rsidRDefault="0080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6F9" w:rsidRDefault="00F275E3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2289810</wp:posOffset>
          </wp:positionH>
          <wp:positionV relativeFrom="page">
            <wp:posOffset>339090</wp:posOffset>
          </wp:positionV>
          <wp:extent cx="3060065" cy="756920"/>
          <wp:effectExtent l="0" t="0" r="0" b="0"/>
          <wp:wrapNone/>
          <wp:docPr id="10" name="obrázek 1" descr="PLA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T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9549130</wp:posOffset>
          </wp:positionH>
          <wp:positionV relativeFrom="page">
            <wp:posOffset>361950</wp:posOffset>
          </wp:positionV>
          <wp:extent cx="2448560" cy="756920"/>
          <wp:effectExtent l="0" t="0" r="0" b="0"/>
          <wp:wrapNone/>
          <wp:docPr id="11" name="obrázek 2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TO ADRES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5713730</wp:posOffset>
          </wp:positionH>
          <wp:positionV relativeFrom="page">
            <wp:posOffset>9892030</wp:posOffset>
          </wp:positionV>
          <wp:extent cx="1512570" cy="396240"/>
          <wp:effectExtent l="0" t="0" r="0" b="0"/>
          <wp:wrapNone/>
          <wp:docPr id="12" name="obrázek 3" descr="PLATO OSTRAVA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20A"/>
    <w:multiLevelType w:val="hybridMultilevel"/>
    <w:tmpl w:val="1772EA2A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200"/>
    <w:multiLevelType w:val="hybridMultilevel"/>
    <w:tmpl w:val="ADD2E0E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C6C5B6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66DE"/>
    <w:multiLevelType w:val="hybridMultilevel"/>
    <w:tmpl w:val="607CFCB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673FF"/>
    <w:multiLevelType w:val="hybridMultilevel"/>
    <w:tmpl w:val="95601626"/>
    <w:lvl w:ilvl="0" w:tplc="86701778">
      <w:start w:val="50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6418E"/>
    <w:multiLevelType w:val="multilevel"/>
    <w:tmpl w:val="5628A76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5639"/>
    <w:multiLevelType w:val="hybridMultilevel"/>
    <w:tmpl w:val="351AA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326F9"/>
    <w:rsid w:val="00524603"/>
    <w:rsid w:val="005B1168"/>
    <w:rsid w:val="005B36EC"/>
    <w:rsid w:val="00681305"/>
    <w:rsid w:val="00695DBE"/>
    <w:rsid w:val="00801B74"/>
    <w:rsid w:val="008C54A6"/>
    <w:rsid w:val="009D0A02"/>
    <w:rsid w:val="009F2DFF"/>
    <w:rsid w:val="009F635E"/>
    <w:rsid w:val="00A90C7E"/>
    <w:rsid w:val="00B964E4"/>
    <w:rsid w:val="00F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209440B4"/>
  <w15:chartTrackingRefBased/>
  <w15:docId w15:val="{BB53D038-CFFC-4079-AF1C-DDD62D32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kern w:val="2"/>
      <w:sz w:val="21"/>
    </w:rPr>
  </w:style>
  <w:style w:type="paragraph" w:styleId="Nadpis1">
    <w:name w:val="heading 1"/>
    <w:basedOn w:val="Normln"/>
    <w:next w:val="Normln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Nadpis2">
    <w:name w:val="heading 2"/>
    <w:basedOn w:val="Normln"/>
    <w:next w:val="Normln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keepLines/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LATOBasic">
    <w:name w:val="PLATO Basic"/>
    <w:pPr>
      <w:spacing w:line="283" w:lineRule="exact"/>
    </w:pPr>
    <w:rPr>
      <w:rFonts w:ascii="Arial" w:hAnsi="Arial" w:cs="Arial"/>
      <w:spacing w:val="4"/>
      <w:sz w:val="22"/>
      <w:szCs w:val="22"/>
    </w:rPr>
  </w:style>
  <w:style w:type="paragraph" w:customStyle="1" w:styleId="Zkladnodstavec">
    <w:name w:val="[Základní odstavec]"/>
    <w:basedOn w:val="Normln"/>
    <w:uiPriority w:val="99"/>
    <w:unhideWhenUsed/>
    <w:rsid w:val="00681305"/>
    <w:pPr>
      <w:widowControl w:val="0"/>
      <w:autoSpaceDE w:val="0"/>
      <w:autoSpaceDN w:val="0"/>
      <w:spacing w:after="160" w:line="288" w:lineRule="auto"/>
      <w:jc w:val="left"/>
      <w:textAlignment w:val="center"/>
    </w:pPr>
    <w:rPr>
      <w:rFonts w:ascii="Minion Pro" w:eastAsia="Minion Pro" w:hAnsi="Minion Pro"/>
      <w:color w:val="000000"/>
      <w:kern w:val="0"/>
      <w:sz w:val="24"/>
      <w:lang w:eastAsia="zh-CN" w:bidi="ar-SA"/>
    </w:rPr>
  </w:style>
  <w:style w:type="character" w:styleId="Hypertextovodkaz">
    <w:name w:val="Hyperlink"/>
    <w:uiPriority w:val="99"/>
    <w:unhideWhenUsed/>
    <w:rsid w:val="0068130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81305"/>
    <w:pPr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681305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Normln"/>
    <w:rsid w:val="00524603"/>
    <w:pPr>
      <w:suppressAutoHyphens/>
      <w:spacing w:after="280" w:line="276" w:lineRule="auto"/>
      <w:jc w:val="left"/>
    </w:pPr>
    <w:rPr>
      <w:rFonts w:eastAsia="Times New Roman"/>
      <w:color w:val="00000A"/>
      <w:kern w:val="0"/>
      <w:sz w:val="24"/>
      <w:szCs w:val="24"/>
      <w:lang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695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lato-o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1064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Jiří Nekvasil</vt:lpstr>
    </vt:vector>
  </TitlesOfParts>
  <Manager/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Nekvasil</dc:title>
  <dc:subject/>
  <dc:creator>PC</dc:creator>
  <cp:keywords/>
  <dc:description/>
  <cp:lastModifiedBy>Dita Eibenová</cp:lastModifiedBy>
  <cp:revision>6</cp:revision>
  <cp:lastPrinted>2019-05-21T10:09:00Z</cp:lastPrinted>
  <dcterms:created xsi:type="dcterms:W3CDTF">2019-03-15T10:46:00Z</dcterms:created>
  <dcterms:modified xsi:type="dcterms:W3CDTF">2019-05-21T11:13:00Z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