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70"/>
      </w:tblGrid>
      <w:tr w:rsidR="00123593" w:rsidRPr="00F35C33" w14:paraId="2E4B26B8" w14:textId="77777777">
        <w:trPr>
          <w:trHeight w:val="81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6928" w14:textId="04B90CB9" w:rsidR="00123593" w:rsidRPr="00F35C33" w:rsidRDefault="00F558F5">
            <w:pPr>
              <w:pStyle w:val="TitleA"/>
              <w:spacing w:after="240"/>
              <w:rPr>
                <w:lang w:val="pl-PL"/>
              </w:rPr>
            </w:pPr>
            <w:r w:rsidRPr="00F35C33">
              <w:rPr>
                <w:lang w:val="pl-PL"/>
              </w:rPr>
              <w:t>Informacja prasowa</w:t>
            </w:r>
          </w:p>
          <w:p w14:paraId="6606CF4A" w14:textId="424A8A32" w:rsidR="00123593" w:rsidRPr="00F35C33" w:rsidRDefault="002964A8">
            <w:pPr>
              <w:pStyle w:val="TitleA"/>
              <w:spacing w:after="240"/>
              <w:rPr>
                <w:lang w:val="pl-PL"/>
              </w:rPr>
            </w:pPr>
            <w:r w:rsidRPr="002964A8">
              <w:rPr>
                <w:lang w:val="pl-PL"/>
              </w:rPr>
              <w:t>3 marca 2025</w:t>
            </w:r>
            <w:r w:rsidR="001D51E9" w:rsidRPr="00F35C33">
              <w:rPr>
                <w:lang w:val="pl-PL"/>
              </w:rPr>
              <w:t>, Ostra</w:t>
            </w:r>
            <w:r w:rsidR="00F558F5" w:rsidRPr="00F35C33">
              <w:rPr>
                <w:lang w:val="pl-PL"/>
              </w:rPr>
              <w:t>w</w:t>
            </w:r>
            <w:r w:rsidR="001D51E9" w:rsidRPr="00F35C33">
              <w:rPr>
                <w:lang w:val="pl-PL"/>
              </w:rPr>
              <w:t>a</w:t>
            </w:r>
          </w:p>
        </w:tc>
      </w:tr>
    </w:tbl>
    <w:p w14:paraId="6A3B29EB" w14:textId="77777777" w:rsidR="002964A8" w:rsidRPr="002964A8" w:rsidRDefault="002964A8" w:rsidP="002964A8">
      <w:pPr>
        <w:spacing w:line="360" w:lineRule="auto"/>
        <w:rPr>
          <w:b/>
          <w:bCs/>
          <w:sz w:val="24"/>
          <w:szCs w:val="24"/>
          <w:lang w:val="pl-PL"/>
        </w:rPr>
      </w:pPr>
    </w:p>
    <w:p w14:paraId="273AB9C2" w14:textId="03A4F442" w:rsidR="00123593" w:rsidRPr="00F35C33" w:rsidRDefault="00F558F5">
      <w:pPr>
        <w:spacing w:after="200" w:line="360" w:lineRule="auto"/>
        <w:rPr>
          <w:b/>
          <w:bCs/>
          <w:sz w:val="28"/>
          <w:szCs w:val="28"/>
          <w:lang w:val="pl-PL"/>
        </w:rPr>
      </w:pPr>
      <w:r w:rsidRPr="00F35C33">
        <w:rPr>
          <w:b/>
          <w:bCs/>
          <w:sz w:val="28"/>
          <w:szCs w:val="28"/>
          <w:lang w:val="pl-PL"/>
        </w:rPr>
        <w:t>Nowe wystawy PLATO prezentują prace Martin</w:t>
      </w:r>
      <w:r w:rsidR="00040BA5" w:rsidRPr="00F35C33">
        <w:rPr>
          <w:b/>
          <w:bCs/>
          <w:sz w:val="28"/>
          <w:szCs w:val="28"/>
          <w:lang w:val="pl-PL"/>
        </w:rPr>
        <w:t>a</w:t>
      </w:r>
      <w:r w:rsidRPr="00F35C33">
        <w:rPr>
          <w:b/>
          <w:bCs/>
          <w:sz w:val="28"/>
          <w:szCs w:val="28"/>
          <w:lang w:val="pl-PL"/>
        </w:rPr>
        <w:t xml:space="preserve"> Zetovej, czołowych projektantów graficznych, a także odwiedzających galerię</w:t>
      </w:r>
      <w:r w:rsidR="00D72D72" w:rsidRPr="00F35C33">
        <w:rPr>
          <w:b/>
          <w:bCs/>
          <w:sz w:val="28"/>
          <w:szCs w:val="28"/>
          <w:lang w:val="pl-PL"/>
        </w:rPr>
        <w:t xml:space="preserve"> </w:t>
      </w:r>
    </w:p>
    <w:p w14:paraId="1DBC8A5C" w14:textId="219100B1" w:rsidR="004A2BA5" w:rsidRPr="00F35C33" w:rsidRDefault="006A7C61">
      <w:pPr>
        <w:spacing w:after="200" w:line="36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Ostrawska Galeria Miejska PLATO zaprasza na indywidualną wystawę Martin</w:t>
      </w:r>
      <w:r w:rsidR="00040BA5" w:rsidRPr="00F35C33">
        <w:rPr>
          <w:b/>
          <w:bCs/>
          <w:sz w:val="22"/>
          <w:szCs w:val="22"/>
          <w:lang w:val="pl-PL"/>
        </w:rPr>
        <w:t>a</w:t>
      </w:r>
      <w:r w:rsidRPr="00F35C33">
        <w:rPr>
          <w:b/>
          <w:bCs/>
          <w:sz w:val="22"/>
          <w:szCs w:val="22"/>
          <w:lang w:val="pl-PL"/>
        </w:rPr>
        <w:t xml:space="preserve"> Zetovej oraz instalację grafików Petra Bosáka, Roberta Jansy i Adama Macháčka. Galeria prezentuje również prace swoich gości, w</w:t>
      </w:r>
      <w:r w:rsidR="00F35C33">
        <w:rPr>
          <w:b/>
          <w:bCs/>
          <w:sz w:val="22"/>
          <w:szCs w:val="22"/>
          <w:lang w:val="pl-PL"/>
        </w:rPr>
        <w:t> </w:t>
      </w:r>
      <w:r w:rsidRPr="00F35C33">
        <w:rPr>
          <w:b/>
          <w:bCs/>
          <w:sz w:val="22"/>
          <w:szCs w:val="22"/>
          <w:lang w:val="pl-PL"/>
        </w:rPr>
        <w:t>szczególności wspólne prace rodzin z</w:t>
      </w:r>
      <w:r w:rsidR="00F35C33">
        <w:rPr>
          <w:b/>
          <w:bCs/>
          <w:sz w:val="22"/>
          <w:szCs w:val="22"/>
          <w:lang w:val="pl-PL"/>
        </w:rPr>
        <w:t> </w:t>
      </w:r>
      <w:r w:rsidRPr="00F35C33">
        <w:rPr>
          <w:b/>
          <w:bCs/>
          <w:sz w:val="22"/>
          <w:szCs w:val="22"/>
          <w:lang w:val="pl-PL"/>
        </w:rPr>
        <w:t>dziećmi, zainspirowane zeszłoroczną wystawą w</w:t>
      </w:r>
      <w:r w:rsidR="00F35C33">
        <w:rPr>
          <w:b/>
          <w:bCs/>
          <w:sz w:val="22"/>
          <w:szCs w:val="22"/>
          <w:lang w:val="pl-PL"/>
        </w:rPr>
        <w:t> </w:t>
      </w:r>
      <w:r w:rsidRPr="00F35C33">
        <w:rPr>
          <w:b/>
          <w:bCs/>
          <w:sz w:val="22"/>
          <w:szCs w:val="22"/>
          <w:lang w:val="pl-PL"/>
        </w:rPr>
        <w:t xml:space="preserve">wielofunkcyjnej sali </w:t>
      </w:r>
      <w:r w:rsidR="00F35C33">
        <w:rPr>
          <w:b/>
          <w:bCs/>
          <w:sz w:val="22"/>
          <w:szCs w:val="22"/>
          <w:lang w:val="pl-PL"/>
        </w:rPr>
        <w:t xml:space="preserve">służącej </w:t>
      </w:r>
      <w:r w:rsidRPr="00F35C33">
        <w:rPr>
          <w:b/>
          <w:bCs/>
          <w:sz w:val="22"/>
          <w:szCs w:val="22"/>
          <w:lang w:val="pl-PL"/>
        </w:rPr>
        <w:t>spotka</w:t>
      </w:r>
      <w:r w:rsidR="00F35C33">
        <w:rPr>
          <w:b/>
          <w:bCs/>
          <w:sz w:val="22"/>
          <w:szCs w:val="22"/>
          <w:lang w:val="pl-PL"/>
        </w:rPr>
        <w:t>niom, a także</w:t>
      </w:r>
      <w:r w:rsidRPr="00F35C33">
        <w:rPr>
          <w:b/>
          <w:bCs/>
          <w:sz w:val="22"/>
          <w:szCs w:val="22"/>
          <w:lang w:val="pl-PL"/>
        </w:rPr>
        <w:t xml:space="preserve"> prac w</w:t>
      </w:r>
      <w:r w:rsidR="00F35C33">
        <w:rPr>
          <w:b/>
          <w:bCs/>
          <w:sz w:val="22"/>
          <w:szCs w:val="22"/>
          <w:lang w:val="pl-PL"/>
        </w:rPr>
        <w:t> </w:t>
      </w:r>
      <w:r w:rsidRPr="00F35C33">
        <w:rPr>
          <w:b/>
          <w:bCs/>
          <w:sz w:val="22"/>
          <w:szCs w:val="22"/>
          <w:lang w:val="pl-PL"/>
        </w:rPr>
        <w:t xml:space="preserve">ogrodzie. </w:t>
      </w:r>
      <w:r w:rsidR="00040BA5" w:rsidRPr="00F35C33">
        <w:rPr>
          <w:b/>
          <w:bCs/>
          <w:sz w:val="22"/>
          <w:szCs w:val="22"/>
          <w:lang w:val="pl-PL"/>
        </w:rPr>
        <w:t>Budynek PLATO ożywa również nocą dzięki podświetlan</w:t>
      </w:r>
      <w:r w:rsidR="00410F57" w:rsidRPr="00F35C33">
        <w:rPr>
          <w:b/>
          <w:bCs/>
          <w:sz w:val="22"/>
          <w:szCs w:val="22"/>
          <w:lang w:val="pl-PL"/>
        </w:rPr>
        <w:t>ym</w:t>
      </w:r>
      <w:r w:rsidR="00040BA5" w:rsidRPr="00F35C33">
        <w:rPr>
          <w:b/>
          <w:bCs/>
          <w:sz w:val="22"/>
          <w:szCs w:val="22"/>
          <w:lang w:val="pl-PL"/>
        </w:rPr>
        <w:t xml:space="preserve"> fotograficzn</w:t>
      </w:r>
      <w:r w:rsidR="00410F57" w:rsidRPr="00F35C33">
        <w:rPr>
          <w:b/>
          <w:bCs/>
          <w:sz w:val="22"/>
          <w:szCs w:val="22"/>
          <w:lang w:val="pl-PL"/>
        </w:rPr>
        <w:t>ym</w:t>
      </w:r>
      <w:r w:rsidR="00040BA5" w:rsidRPr="00F35C33">
        <w:rPr>
          <w:b/>
          <w:bCs/>
          <w:sz w:val="22"/>
          <w:szCs w:val="22"/>
          <w:lang w:val="pl-PL"/>
        </w:rPr>
        <w:t xml:space="preserve"> witrażo</w:t>
      </w:r>
      <w:r w:rsidR="00410F57" w:rsidRPr="00F35C33">
        <w:rPr>
          <w:b/>
          <w:bCs/>
          <w:sz w:val="22"/>
          <w:szCs w:val="22"/>
          <w:lang w:val="pl-PL"/>
        </w:rPr>
        <w:t>m</w:t>
      </w:r>
      <w:r w:rsidR="00040BA5" w:rsidRPr="00F35C33">
        <w:rPr>
          <w:b/>
          <w:bCs/>
          <w:sz w:val="22"/>
          <w:szCs w:val="22"/>
          <w:lang w:val="pl-PL"/>
        </w:rPr>
        <w:t xml:space="preserve"> Zetovej.</w:t>
      </w:r>
      <w:r w:rsidR="004A2BA5" w:rsidRPr="00F35C33">
        <w:rPr>
          <w:lang w:val="pl-PL"/>
        </w:rPr>
        <w:t xml:space="preserve"> </w:t>
      </w:r>
      <w:r w:rsidR="00040BA5" w:rsidRPr="00F35C33">
        <w:rPr>
          <w:b/>
          <w:bCs/>
          <w:sz w:val="22"/>
          <w:szCs w:val="22"/>
          <w:lang w:val="pl-PL"/>
        </w:rPr>
        <w:t>Wystawy trwają</w:t>
      </w:r>
      <w:r w:rsidR="004A2BA5" w:rsidRPr="00F35C33">
        <w:rPr>
          <w:b/>
          <w:bCs/>
          <w:sz w:val="22"/>
          <w:szCs w:val="22"/>
          <w:lang w:val="pl-PL"/>
        </w:rPr>
        <w:t xml:space="preserve"> do 27</w:t>
      </w:r>
      <w:r w:rsidR="00040BA5" w:rsidRPr="00F35C33">
        <w:rPr>
          <w:b/>
          <w:bCs/>
          <w:sz w:val="22"/>
          <w:szCs w:val="22"/>
          <w:lang w:val="pl-PL"/>
        </w:rPr>
        <w:t xml:space="preserve"> kwietnia</w:t>
      </w:r>
      <w:r w:rsidR="004A2BA5" w:rsidRPr="00F35C33">
        <w:rPr>
          <w:b/>
          <w:bCs/>
          <w:sz w:val="22"/>
          <w:szCs w:val="22"/>
          <w:lang w:val="pl-PL"/>
        </w:rPr>
        <w:t>.</w:t>
      </w:r>
    </w:p>
    <w:p w14:paraId="0E133796" w14:textId="2D48B520" w:rsidR="00123593" w:rsidRPr="00F35C33" w:rsidRDefault="00410F57">
      <w:pPr>
        <w:spacing w:after="200" w:line="36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Niezgoda</w:t>
      </w:r>
      <w:r w:rsidR="001D51E9" w:rsidRPr="00F35C33">
        <w:rPr>
          <w:b/>
          <w:bCs/>
          <w:sz w:val="22"/>
          <w:szCs w:val="22"/>
          <w:lang w:val="pl-PL"/>
        </w:rPr>
        <w:t xml:space="preserve"> Martina Zetov</w:t>
      </w:r>
      <w:r w:rsidRPr="00F35C33">
        <w:rPr>
          <w:b/>
          <w:bCs/>
          <w:sz w:val="22"/>
          <w:szCs w:val="22"/>
          <w:lang w:val="pl-PL"/>
        </w:rPr>
        <w:t>ej</w:t>
      </w:r>
    </w:p>
    <w:p w14:paraId="12481BA2" w14:textId="6CA1DFDB" w:rsidR="00123593" w:rsidRPr="00F35C33" w:rsidRDefault="005C33A3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Artysta, performer i rzeźbiarz</w:t>
      </w:r>
      <w:r w:rsidR="001D51E9" w:rsidRPr="00F35C33">
        <w:rPr>
          <w:sz w:val="22"/>
          <w:szCs w:val="22"/>
          <w:lang w:val="pl-PL"/>
        </w:rPr>
        <w:t xml:space="preserve"> Martin Zetová (*1959, </w:t>
      </w:r>
      <w:r w:rsidRPr="00F35C33">
        <w:rPr>
          <w:sz w:val="22"/>
          <w:szCs w:val="22"/>
          <w:lang w:val="pl-PL"/>
        </w:rPr>
        <w:t>żeńska forma nazwiska jest celowym zabiegiem autora</w:t>
      </w:r>
      <w:r w:rsidR="001D51E9" w:rsidRPr="00F35C33">
        <w:rPr>
          <w:sz w:val="22"/>
          <w:szCs w:val="22"/>
          <w:lang w:val="pl-PL"/>
        </w:rPr>
        <w:t>) je</w:t>
      </w:r>
      <w:r w:rsidRPr="00F35C33">
        <w:rPr>
          <w:sz w:val="22"/>
          <w:szCs w:val="22"/>
          <w:lang w:val="pl-PL"/>
        </w:rPr>
        <w:t>st znany ze swoich konceptualnych i zaangażowanych społecznie prac</w:t>
      </w:r>
      <w:r w:rsidR="001D51E9" w:rsidRPr="00F35C33">
        <w:rPr>
          <w:sz w:val="22"/>
          <w:szCs w:val="22"/>
          <w:lang w:val="pl-PL"/>
        </w:rPr>
        <w:t>,</w:t>
      </w:r>
      <w:r w:rsidRPr="00F35C33">
        <w:rPr>
          <w:sz w:val="22"/>
          <w:szCs w:val="22"/>
          <w:lang w:val="pl-PL"/>
        </w:rPr>
        <w:t xml:space="preserve"> które cechuje humor</w:t>
      </w:r>
      <w:r w:rsidR="001D51E9" w:rsidRPr="00F35C33">
        <w:rPr>
          <w:sz w:val="22"/>
          <w:szCs w:val="22"/>
          <w:lang w:val="pl-PL"/>
        </w:rPr>
        <w:t xml:space="preserve">. </w:t>
      </w:r>
      <w:r w:rsidRPr="00F35C33">
        <w:rPr>
          <w:sz w:val="22"/>
          <w:szCs w:val="22"/>
          <w:lang w:val="pl-PL"/>
        </w:rPr>
        <w:t>Jego nowa wystawa w ostrawskiej galerii miejskiej pt.</w:t>
      </w:r>
      <w:r w:rsidR="001D51E9" w:rsidRPr="00F35C33">
        <w:rPr>
          <w:sz w:val="22"/>
          <w:szCs w:val="22"/>
          <w:lang w:val="pl-PL"/>
        </w:rPr>
        <w:t xml:space="preserve"> </w:t>
      </w:r>
      <w:r w:rsidR="001D51E9" w:rsidRPr="00F35C33">
        <w:rPr>
          <w:i/>
          <w:iCs/>
          <w:sz w:val="22"/>
          <w:szCs w:val="22"/>
          <w:lang w:val="pl-PL"/>
        </w:rPr>
        <w:t>N</w:t>
      </w:r>
      <w:r w:rsidRPr="00F35C33">
        <w:rPr>
          <w:i/>
          <w:iCs/>
          <w:sz w:val="22"/>
          <w:szCs w:val="22"/>
          <w:lang w:val="pl-PL"/>
        </w:rPr>
        <w:t>iezgoda</w:t>
      </w:r>
      <w:r w:rsidR="001D51E9" w:rsidRPr="00F35C33">
        <w:rPr>
          <w:sz w:val="22"/>
          <w:szCs w:val="22"/>
          <w:lang w:val="pl-PL"/>
        </w:rPr>
        <w:t xml:space="preserve"> </w:t>
      </w:r>
      <w:r w:rsidRPr="00F35C33">
        <w:rPr>
          <w:sz w:val="22"/>
          <w:szCs w:val="22"/>
          <w:lang w:val="pl-PL"/>
        </w:rPr>
        <w:t>mapuje przejawy niezgody widocznej w ludzkich ciałach znajdujących się w codziennych sytuacjach w przestrzeni publicznej</w:t>
      </w:r>
      <w:r w:rsidR="001D51E9" w:rsidRPr="00F35C33">
        <w:rPr>
          <w:sz w:val="22"/>
          <w:szCs w:val="22"/>
          <w:lang w:val="pl-PL"/>
        </w:rPr>
        <w:t>.</w:t>
      </w:r>
    </w:p>
    <w:p w14:paraId="7358DAC8" w14:textId="6E2C4EF2" w:rsidR="00123593" w:rsidRPr="00F35C33" w:rsidRDefault="001D51E9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„</w:t>
      </w:r>
      <w:r w:rsidR="005C33A3" w:rsidRPr="00F35C33">
        <w:rPr>
          <w:sz w:val="22"/>
          <w:szCs w:val="22"/>
          <w:lang w:val="pl-PL"/>
        </w:rPr>
        <w:t xml:space="preserve">Jeżdżę transportem publicznym. Kiedy nie czytam, obserwuję świat wokół siebie. Interesują mnie postawy ludzi, ich ruchy i gesty, porównuję je ze swoimi, zastanawiam się nad nimi. Kiedy w 2017 roku byłem na rezydencji </w:t>
      </w:r>
      <w:r w:rsidRPr="00F35C33">
        <w:rPr>
          <w:sz w:val="22"/>
          <w:szCs w:val="22"/>
          <w:lang w:val="pl-PL"/>
        </w:rPr>
        <w:t xml:space="preserve">INI Project </w:t>
      </w:r>
      <w:r w:rsidR="005C33A3" w:rsidRPr="00F35C33">
        <w:rPr>
          <w:sz w:val="22"/>
          <w:szCs w:val="22"/>
          <w:lang w:val="pl-PL"/>
        </w:rPr>
        <w:t>w praskim</w:t>
      </w:r>
      <w:r w:rsidRPr="00F35C33">
        <w:rPr>
          <w:sz w:val="22"/>
          <w:szCs w:val="22"/>
          <w:lang w:val="pl-PL"/>
        </w:rPr>
        <w:t xml:space="preserve"> Orc</w:t>
      </w:r>
      <w:r w:rsidR="005C33A3" w:rsidRPr="00F35C33">
        <w:rPr>
          <w:sz w:val="22"/>
          <w:szCs w:val="22"/>
          <w:lang w:val="pl-PL"/>
        </w:rPr>
        <w:t>o, uświadomiłem sobie, że wielu ludzi czekających na środek transportu na przystankach czy stacjach stoi ze skrzyżowanymi nogami. Potem zorientowałem się, że ja też to robię. Ale dlaczego? Przecież w 2017 roku świat był dużo bardziej optymistyczny w porównaniu ze stanem dzisiejszym”</w:t>
      </w:r>
      <w:r w:rsidRPr="00F35C33">
        <w:rPr>
          <w:sz w:val="22"/>
          <w:szCs w:val="22"/>
          <w:lang w:val="pl-PL"/>
        </w:rPr>
        <w:t xml:space="preserve"> </w:t>
      </w:r>
      <w:r w:rsidR="005C33A3" w:rsidRPr="00F35C33">
        <w:rPr>
          <w:sz w:val="22"/>
          <w:szCs w:val="22"/>
          <w:lang w:val="pl-PL"/>
        </w:rPr>
        <w:t>– tak artysta wyjaśnia dobór tematu. Autor konsultował gesty niezgody z</w:t>
      </w:r>
      <w:r w:rsidR="0046382B" w:rsidRPr="00F35C33">
        <w:rPr>
          <w:sz w:val="22"/>
          <w:szCs w:val="22"/>
          <w:lang w:val="pl-PL"/>
        </w:rPr>
        <w:t xml:space="preserve">e specjalistami i losowo wybranymi </w:t>
      </w:r>
      <w:r w:rsidR="0006268E" w:rsidRPr="00F35C33">
        <w:rPr>
          <w:sz w:val="22"/>
          <w:szCs w:val="22"/>
          <w:lang w:val="pl-PL"/>
        </w:rPr>
        <w:t>ludźmi</w:t>
      </w:r>
      <w:r w:rsidR="0046382B" w:rsidRPr="00F35C33">
        <w:rPr>
          <w:sz w:val="22"/>
          <w:szCs w:val="22"/>
          <w:lang w:val="pl-PL"/>
        </w:rPr>
        <w:t xml:space="preserve">, prosił </w:t>
      </w:r>
      <w:r w:rsidR="0006268E" w:rsidRPr="00F35C33">
        <w:rPr>
          <w:sz w:val="22"/>
          <w:szCs w:val="22"/>
          <w:lang w:val="pl-PL"/>
        </w:rPr>
        <w:t xml:space="preserve">szereg osób </w:t>
      </w:r>
      <w:r w:rsidR="0046382B" w:rsidRPr="00F35C33">
        <w:rPr>
          <w:sz w:val="22"/>
          <w:szCs w:val="22"/>
          <w:lang w:val="pl-PL"/>
        </w:rPr>
        <w:t xml:space="preserve">o </w:t>
      </w:r>
      <w:r w:rsidR="005D3407" w:rsidRPr="00F35C33">
        <w:rPr>
          <w:sz w:val="22"/>
          <w:szCs w:val="22"/>
          <w:lang w:val="pl-PL"/>
        </w:rPr>
        <w:t xml:space="preserve">przyjęcie </w:t>
      </w:r>
      <w:r w:rsidR="0006268E" w:rsidRPr="00F35C33">
        <w:rPr>
          <w:sz w:val="22"/>
          <w:szCs w:val="22"/>
          <w:lang w:val="pl-PL"/>
        </w:rPr>
        <w:t>pozycji</w:t>
      </w:r>
      <w:r w:rsidR="005D3407" w:rsidRPr="00F35C33">
        <w:rPr>
          <w:sz w:val="22"/>
          <w:szCs w:val="22"/>
          <w:lang w:val="pl-PL"/>
        </w:rPr>
        <w:t xml:space="preserve"> niezgody</w:t>
      </w:r>
      <w:r w:rsidR="0006268E" w:rsidRPr="00F35C33">
        <w:rPr>
          <w:sz w:val="22"/>
          <w:szCs w:val="22"/>
          <w:lang w:val="pl-PL"/>
        </w:rPr>
        <w:t xml:space="preserve"> i ćwiczył te pozycje z wybraną grupą</w:t>
      </w:r>
      <w:r w:rsidRPr="00F35C33">
        <w:rPr>
          <w:sz w:val="22"/>
          <w:szCs w:val="22"/>
          <w:lang w:val="pl-PL"/>
        </w:rPr>
        <w:t>.</w:t>
      </w:r>
    </w:p>
    <w:p w14:paraId="32CE2F0E" w14:textId="51554161" w:rsidR="00123593" w:rsidRPr="00F35C33" w:rsidRDefault="00445F82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lastRenderedPageBreak/>
        <w:t>Gest skrzyżowanych nóg anonimowych postaci na ulicach miasta w formie fotograficznego witrażu zajmuje przestrzeń okien całej sali wystawowej galerii PLATO. Praca działa nawet w ciemności, w nocy, kiedy w sali galerii wyjątkowo pozostawia się włączone światła. Artysta angażuje w ten sposób przechodniów oraz pasażerów samochodów i pociągów w doświadczanie tej wystawy</w:t>
      </w:r>
      <w:r w:rsidR="001D51E9" w:rsidRPr="00F35C33">
        <w:rPr>
          <w:sz w:val="22"/>
          <w:szCs w:val="22"/>
          <w:lang w:val="pl-PL"/>
        </w:rPr>
        <w:t>.</w:t>
      </w:r>
    </w:p>
    <w:p w14:paraId="2AF0046E" w14:textId="1C30B5D1" w:rsidR="00123593" w:rsidRPr="00F35C33" w:rsidRDefault="005D4380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Oprócz fotografii zwiedzający mogą zobaczyć rzeźby i instalacje, poprzez które obserwujemy procesy przemiany oraz rozkładu materii i jesteśmy zachęcani przez artystę do wyjścia z roli biernego obserwatora</w:t>
      </w:r>
      <w:r w:rsidR="001D51E9" w:rsidRPr="00F35C33">
        <w:rPr>
          <w:sz w:val="22"/>
          <w:szCs w:val="22"/>
          <w:lang w:val="pl-PL"/>
        </w:rPr>
        <w:t xml:space="preserve">. </w:t>
      </w:r>
      <w:r w:rsidR="00EC28D8" w:rsidRPr="00F35C33">
        <w:rPr>
          <w:sz w:val="22"/>
          <w:szCs w:val="22"/>
          <w:lang w:val="pl-PL"/>
        </w:rPr>
        <w:t xml:space="preserve">Na przykład na półkach biegnących przez dwie sale i </w:t>
      </w:r>
      <w:r w:rsidR="001977CE" w:rsidRPr="00F35C33">
        <w:rPr>
          <w:sz w:val="22"/>
          <w:szCs w:val="22"/>
          <w:lang w:val="pl-PL"/>
        </w:rPr>
        <w:t>przypominających</w:t>
      </w:r>
      <w:r w:rsidR="00EC28D8" w:rsidRPr="00F35C33">
        <w:rPr>
          <w:sz w:val="22"/>
          <w:szCs w:val="22"/>
          <w:lang w:val="pl-PL"/>
        </w:rPr>
        <w:t xml:space="preserve"> rusztowania znajdują się niewielkie rzeźby, a obok nich lokalne odmiany jabłek, które można zjeść, jeśli pozostawi się na miejscu ogryzek. </w:t>
      </w:r>
      <w:r w:rsidR="001977CE" w:rsidRPr="00F35C33">
        <w:rPr>
          <w:sz w:val="22"/>
          <w:szCs w:val="22"/>
          <w:lang w:val="pl-PL"/>
        </w:rPr>
        <w:t>Na wystawie znajduje się również kilka ton spalonych fragmentów stołu, stworzonego wcześniej dla zaplecza edukacyjnego PLATO Bauhaus (2019), poprzedniej siedziby galerii, gdzie praca ta funkcjonowała jako całość.</w:t>
      </w:r>
    </w:p>
    <w:p w14:paraId="54E6A95B" w14:textId="47705CE3" w:rsidR="00123593" w:rsidRPr="00F35C33" w:rsidRDefault="001D51E9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„</w:t>
      </w:r>
      <w:r w:rsidR="002A4991" w:rsidRPr="00F35C33">
        <w:rPr>
          <w:sz w:val="22"/>
          <w:szCs w:val="22"/>
          <w:lang w:val="pl-PL"/>
        </w:rPr>
        <w:t xml:space="preserve">Fascynuje nas podejście artysty do dekodowania znaków i </w:t>
      </w:r>
      <w:r w:rsidR="00474D6B">
        <w:rPr>
          <w:sz w:val="22"/>
          <w:szCs w:val="22"/>
          <w:lang w:val="pl-PL"/>
        </w:rPr>
        <w:t xml:space="preserve">ich </w:t>
      </w:r>
      <w:r w:rsidR="002A4991" w:rsidRPr="00F35C33">
        <w:rPr>
          <w:sz w:val="22"/>
          <w:szCs w:val="22"/>
          <w:lang w:val="pl-PL"/>
        </w:rPr>
        <w:t xml:space="preserve">późniejszego umieszczania w nowych kontekstach, </w:t>
      </w:r>
      <w:r w:rsidR="00551DE9">
        <w:rPr>
          <w:sz w:val="22"/>
          <w:szCs w:val="22"/>
          <w:lang w:val="pl-PL"/>
        </w:rPr>
        <w:t>co stanowi</w:t>
      </w:r>
      <w:r w:rsidR="002A4991" w:rsidRPr="00F35C33">
        <w:rPr>
          <w:sz w:val="22"/>
          <w:szCs w:val="22"/>
          <w:lang w:val="pl-PL"/>
        </w:rPr>
        <w:t xml:space="preserve"> inspirację do refleksji nad rolą ciała, strategiami komunikacyjnymi i autentycznością w odniesieniu do przestrzeni publicznej i mechanizmów kontroli”</w:t>
      </w:r>
      <w:r w:rsidRPr="00F35C33">
        <w:rPr>
          <w:sz w:val="22"/>
          <w:szCs w:val="22"/>
          <w:lang w:val="pl-PL"/>
        </w:rPr>
        <w:t xml:space="preserve"> </w:t>
      </w:r>
      <w:r w:rsidR="002A4991" w:rsidRPr="00F35C33">
        <w:rPr>
          <w:sz w:val="22"/>
          <w:szCs w:val="22"/>
          <w:lang w:val="pl-PL"/>
        </w:rPr>
        <w:t>– wyjaśniają wybór autora kuratorki wystawy</w:t>
      </w:r>
      <w:r w:rsidRPr="00F35C33">
        <w:rPr>
          <w:sz w:val="22"/>
          <w:szCs w:val="22"/>
          <w:lang w:val="pl-PL"/>
        </w:rPr>
        <w:t xml:space="preserve"> Daniela</w:t>
      </w:r>
      <w:r w:rsidR="00AC54DC" w:rsidRPr="00F35C33">
        <w:rPr>
          <w:sz w:val="22"/>
          <w:szCs w:val="22"/>
          <w:lang w:val="pl-PL"/>
        </w:rPr>
        <w:t xml:space="preserve"> </w:t>
      </w:r>
      <w:r w:rsidR="002A4991" w:rsidRPr="00F35C33">
        <w:rPr>
          <w:sz w:val="22"/>
          <w:szCs w:val="22"/>
          <w:lang w:val="pl-PL"/>
        </w:rPr>
        <w:t>i</w:t>
      </w:r>
      <w:r w:rsidR="00AC54DC" w:rsidRPr="00F35C33">
        <w:rPr>
          <w:sz w:val="22"/>
          <w:szCs w:val="22"/>
          <w:lang w:val="pl-PL"/>
        </w:rPr>
        <w:t xml:space="preserve"> Linda</w:t>
      </w:r>
      <w:r w:rsidRPr="00F35C33">
        <w:rPr>
          <w:sz w:val="22"/>
          <w:szCs w:val="22"/>
          <w:lang w:val="pl-PL"/>
        </w:rPr>
        <w:t xml:space="preserve"> Dostálkov</w:t>
      </w:r>
      <w:r w:rsidR="002A4991" w:rsidRPr="00F35C33">
        <w:rPr>
          <w:sz w:val="22"/>
          <w:szCs w:val="22"/>
          <w:lang w:val="pl-PL"/>
        </w:rPr>
        <w:t>e</w:t>
      </w:r>
      <w:r w:rsidRPr="00F35C33">
        <w:rPr>
          <w:sz w:val="22"/>
          <w:szCs w:val="22"/>
          <w:lang w:val="pl-PL"/>
        </w:rPr>
        <w:t>,</w:t>
      </w:r>
      <w:r w:rsidR="002A4991" w:rsidRPr="00F35C33">
        <w:rPr>
          <w:sz w:val="22"/>
          <w:szCs w:val="22"/>
          <w:lang w:val="pl-PL"/>
        </w:rPr>
        <w:t xml:space="preserve"> które poza jednym wyjątkiem są odpowiedzialne za cały program wystaw w PLATO w tym roku</w:t>
      </w:r>
      <w:r w:rsidRPr="00F35C33">
        <w:rPr>
          <w:sz w:val="22"/>
          <w:szCs w:val="22"/>
          <w:lang w:val="pl-PL"/>
        </w:rPr>
        <w:t>.</w:t>
      </w:r>
    </w:p>
    <w:p w14:paraId="6DDF3D2C" w14:textId="37106439" w:rsidR="00123593" w:rsidRPr="00F35C33" w:rsidRDefault="002A4991">
      <w:pPr>
        <w:spacing w:after="200" w:line="36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Jak zaprezentować myślenie utopijne</w:t>
      </w:r>
    </w:p>
    <w:p w14:paraId="283AACCF" w14:textId="4379E41C" w:rsidR="00123593" w:rsidRPr="00F35C33" w:rsidRDefault="000A5DE0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i/>
          <w:iCs/>
          <w:sz w:val="22"/>
          <w:szCs w:val="22"/>
          <w:lang w:val="pl-PL"/>
        </w:rPr>
        <w:t>Nie szukamy kompasu wskazującego statyczny biegun północny, lecz to, czego najbardziej pragniemy. Lub nic, jeśli tego nie wiemy</w:t>
      </w:r>
      <w:r w:rsidR="001D51E9" w:rsidRPr="00FB4AB8">
        <w:rPr>
          <w:sz w:val="22"/>
          <w:szCs w:val="22"/>
          <w:lang w:val="pl-PL"/>
        </w:rPr>
        <w:t>.</w:t>
      </w:r>
      <w:r w:rsidR="001D51E9" w:rsidRPr="00F35C33">
        <w:rPr>
          <w:sz w:val="22"/>
          <w:szCs w:val="22"/>
          <w:lang w:val="pl-PL"/>
        </w:rPr>
        <w:t xml:space="preserve"> </w:t>
      </w:r>
      <w:r w:rsidR="00257ECA" w:rsidRPr="00F35C33">
        <w:rPr>
          <w:sz w:val="22"/>
          <w:szCs w:val="22"/>
          <w:lang w:val="pl-PL"/>
        </w:rPr>
        <w:t>Oto tytuł wystawy trzech projektantów graficznych –</w:t>
      </w:r>
      <w:r w:rsidR="001D51E9" w:rsidRPr="00F35C33">
        <w:rPr>
          <w:sz w:val="22"/>
          <w:szCs w:val="22"/>
          <w:lang w:val="pl-PL"/>
        </w:rPr>
        <w:t xml:space="preserve"> Petra Bosáka, Roberta Jansy </w:t>
      </w:r>
      <w:r w:rsidR="00257ECA" w:rsidRPr="00F35C33">
        <w:rPr>
          <w:sz w:val="22"/>
          <w:szCs w:val="22"/>
          <w:lang w:val="pl-PL"/>
        </w:rPr>
        <w:t>i</w:t>
      </w:r>
      <w:r w:rsidR="001D51E9" w:rsidRPr="00F35C33">
        <w:rPr>
          <w:sz w:val="22"/>
          <w:szCs w:val="22"/>
          <w:lang w:val="pl-PL"/>
        </w:rPr>
        <w:t xml:space="preserve"> Adama Macháčka</w:t>
      </w:r>
      <w:r w:rsidR="00E649C7">
        <w:rPr>
          <w:sz w:val="22"/>
          <w:szCs w:val="22"/>
          <w:lang w:val="pl-PL"/>
        </w:rPr>
        <w:t xml:space="preserve"> –</w:t>
      </w:r>
      <w:r w:rsidR="001D51E9" w:rsidRPr="00F35C33">
        <w:rPr>
          <w:sz w:val="22"/>
          <w:szCs w:val="22"/>
          <w:lang w:val="pl-PL"/>
        </w:rPr>
        <w:t xml:space="preserve"> </w:t>
      </w:r>
      <w:r w:rsidR="00257ECA" w:rsidRPr="00F35C33">
        <w:rPr>
          <w:sz w:val="22"/>
          <w:szCs w:val="22"/>
          <w:lang w:val="pl-PL"/>
        </w:rPr>
        <w:t xml:space="preserve">którzy mapują oraz dokumentują proces i okoliczności powstawania jednej książki przygotowywanej w wydawnictwie </w:t>
      </w:r>
      <w:r w:rsidR="001D51E9" w:rsidRPr="00F35C33">
        <w:rPr>
          <w:sz w:val="22"/>
          <w:szCs w:val="22"/>
          <w:lang w:val="pl-PL"/>
        </w:rPr>
        <w:t xml:space="preserve">Utopia libri, </w:t>
      </w:r>
      <w:r w:rsidR="00257ECA" w:rsidRPr="00F35C33">
        <w:rPr>
          <w:sz w:val="22"/>
          <w:szCs w:val="22"/>
          <w:lang w:val="pl-PL"/>
        </w:rPr>
        <w:t xml:space="preserve">w którego </w:t>
      </w:r>
      <w:r w:rsidR="00D87795" w:rsidRPr="00F35C33">
        <w:rPr>
          <w:sz w:val="22"/>
          <w:szCs w:val="22"/>
          <w:lang w:val="pl-PL"/>
        </w:rPr>
        <w:t>działaniach</w:t>
      </w:r>
      <w:r w:rsidR="00257ECA" w:rsidRPr="00F35C33">
        <w:rPr>
          <w:sz w:val="22"/>
          <w:szCs w:val="22"/>
          <w:lang w:val="pl-PL"/>
        </w:rPr>
        <w:t xml:space="preserve"> biorą aktywny udział</w:t>
      </w:r>
      <w:r w:rsidR="001D51E9" w:rsidRPr="00F35C33">
        <w:rPr>
          <w:sz w:val="22"/>
          <w:szCs w:val="22"/>
          <w:lang w:val="pl-PL"/>
        </w:rPr>
        <w:t>.</w:t>
      </w:r>
      <w:r w:rsidR="001D51E9" w:rsidRPr="00F35C33">
        <w:rPr>
          <w:i/>
          <w:iCs/>
          <w:sz w:val="22"/>
          <w:szCs w:val="22"/>
          <w:lang w:val="pl-PL"/>
        </w:rPr>
        <w:t xml:space="preserve"> </w:t>
      </w:r>
      <w:r w:rsidR="001D51E9" w:rsidRPr="00F35C33">
        <w:rPr>
          <w:sz w:val="22"/>
          <w:szCs w:val="22"/>
          <w:lang w:val="pl-PL"/>
        </w:rPr>
        <w:t>„</w:t>
      </w:r>
      <w:r w:rsidR="00257ECA" w:rsidRPr="00F35C33">
        <w:rPr>
          <w:sz w:val="22"/>
          <w:szCs w:val="22"/>
          <w:lang w:val="pl-PL"/>
        </w:rPr>
        <w:t xml:space="preserve">Zajmujemy się w niej współczesnym myśleniem utopijnym w kontekście historii, manifestów politycznych, gender, ekologii </w:t>
      </w:r>
      <w:r w:rsidR="001100EF" w:rsidRPr="00F35C33">
        <w:rPr>
          <w:sz w:val="22"/>
          <w:szCs w:val="22"/>
          <w:lang w:val="pl-PL"/>
        </w:rPr>
        <w:t>oraz</w:t>
      </w:r>
      <w:r w:rsidR="00257ECA" w:rsidRPr="00F35C33">
        <w:rPr>
          <w:sz w:val="22"/>
          <w:szCs w:val="22"/>
          <w:lang w:val="pl-PL"/>
        </w:rPr>
        <w:t xml:space="preserve"> sztuki</w:t>
      </w:r>
      <w:r w:rsidR="001100EF" w:rsidRPr="00F35C33">
        <w:rPr>
          <w:sz w:val="22"/>
          <w:szCs w:val="22"/>
          <w:lang w:val="pl-PL"/>
        </w:rPr>
        <w:t xml:space="preserve">, a także </w:t>
      </w:r>
      <w:r w:rsidR="00257ECA" w:rsidRPr="00F35C33">
        <w:rPr>
          <w:sz w:val="22"/>
          <w:szCs w:val="22"/>
          <w:lang w:val="pl-PL"/>
        </w:rPr>
        <w:t>analizą akademicką z perspektywy antyautorytarnej. Jednym z punktów wyjścia przygotowywanej książki jest potrzeba utopijnej wizji, planowania bez planu czy otwartego końca bez presji sukcesu” – mówią autorzy</w:t>
      </w:r>
      <w:r w:rsidR="001D51E9" w:rsidRPr="00F35C33">
        <w:rPr>
          <w:sz w:val="22"/>
          <w:szCs w:val="22"/>
          <w:lang w:val="pl-PL"/>
        </w:rPr>
        <w:t xml:space="preserve">. </w:t>
      </w:r>
    </w:p>
    <w:p w14:paraId="3499092C" w14:textId="6A9604B8" w:rsidR="00123593" w:rsidRPr="00F35C33" w:rsidRDefault="003C2977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lastRenderedPageBreak/>
        <w:t>Projektanci i ich studio graficzne 20YY Designers od dawna współpracuje z instytucjami wystawienniczymi i wybitnymi osobistościami (praska Akademia Sztuk Pięknych, Karel Císař czy Kateřina Šedá), a ich prace zdaniem kuratorów w</w:t>
      </w:r>
      <w:r w:rsidR="00E65CE8">
        <w:rPr>
          <w:sz w:val="22"/>
          <w:szCs w:val="22"/>
          <w:lang w:val="pl-PL"/>
        </w:rPr>
        <w:t> </w:t>
      </w:r>
      <w:r w:rsidRPr="00F35C33">
        <w:rPr>
          <w:sz w:val="22"/>
          <w:szCs w:val="22"/>
          <w:lang w:val="pl-PL"/>
        </w:rPr>
        <w:t>znaczący sposób przyczyniają się do kształtowania komunikacji wizualnej w środowisku czeskim oraz osadzania dzieł sztuki i programów galerii w szerszym kontekście kulturowym</w:t>
      </w:r>
      <w:r w:rsidR="001D51E9" w:rsidRPr="00F35C33">
        <w:rPr>
          <w:i/>
          <w:iCs/>
          <w:sz w:val="22"/>
          <w:szCs w:val="22"/>
          <w:lang w:val="pl-PL"/>
        </w:rPr>
        <w:t xml:space="preserve">. </w:t>
      </w:r>
      <w:r w:rsidR="001D51E9" w:rsidRPr="00F35C33">
        <w:rPr>
          <w:sz w:val="22"/>
          <w:szCs w:val="22"/>
          <w:lang w:val="pl-PL"/>
        </w:rPr>
        <w:t>„</w:t>
      </w:r>
      <w:r w:rsidRPr="00F35C33">
        <w:rPr>
          <w:sz w:val="22"/>
          <w:szCs w:val="22"/>
          <w:lang w:val="pl-PL"/>
        </w:rPr>
        <w:t xml:space="preserve">Związek </w:t>
      </w:r>
      <w:r w:rsidR="00700A06">
        <w:rPr>
          <w:sz w:val="22"/>
          <w:szCs w:val="22"/>
          <w:lang w:val="pl-PL"/>
        </w:rPr>
        <w:t>po</w:t>
      </w:r>
      <w:r w:rsidRPr="00F35C33">
        <w:rPr>
          <w:sz w:val="22"/>
          <w:szCs w:val="22"/>
          <w:lang w:val="pl-PL"/>
        </w:rPr>
        <w:t>między projektowaniem graficznym a sztuką tworzy przestrzeń do refleksji nad tym, w jaki sposób forma graficzna wpływa na interpretację sztuki” –</w:t>
      </w:r>
      <w:r w:rsidR="001D51E9" w:rsidRPr="00F35C33">
        <w:rPr>
          <w:sz w:val="22"/>
          <w:szCs w:val="22"/>
          <w:lang w:val="pl-PL"/>
        </w:rPr>
        <w:t xml:space="preserve"> </w:t>
      </w:r>
      <w:r w:rsidRPr="00F35C33">
        <w:rPr>
          <w:sz w:val="22"/>
          <w:szCs w:val="22"/>
          <w:lang w:val="pl-PL"/>
        </w:rPr>
        <w:t>tak kuratorki tłumaczą swój zamysł zwrócenia się z propozycją wystawy indywidualnej do twórców z dziedziny grafiki.</w:t>
      </w:r>
    </w:p>
    <w:p w14:paraId="6E01B46C" w14:textId="0DE8FB22" w:rsidR="00123593" w:rsidRPr="00F35C33" w:rsidRDefault="00D87795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Daniela i Linda Dostálkove przygotowują obie wystawy jako jedną całość. Nie były one tworzone osobno; artyści od samego początku intensywnie komunikowali się ze sobą, a następnie stopniowo coraz bardziej angażowali w swoje odrębne projekty.</w:t>
      </w:r>
      <w:r w:rsidR="001D51E9" w:rsidRPr="00F35C33">
        <w:rPr>
          <w:sz w:val="22"/>
          <w:szCs w:val="22"/>
          <w:lang w:val="pl-PL"/>
        </w:rPr>
        <w:t xml:space="preserve"> </w:t>
      </w:r>
    </w:p>
    <w:p w14:paraId="36C6A331" w14:textId="429AC35F" w:rsidR="00123593" w:rsidRPr="00F35C33" w:rsidRDefault="00D87795">
      <w:pPr>
        <w:spacing w:after="200" w:line="36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A</w:t>
      </w:r>
      <w:r w:rsidR="001D51E9" w:rsidRPr="00F35C33">
        <w:rPr>
          <w:b/>
          <w:bCs/>
          <w:sz w:val="22"/>
          <w:szCs w:val="22"/>
          <w:lang w:val="pl-PL"/>
        </w:rPr>
        <w:t>utor/autorka</w:t>
      </w:r>
      <w:r w:rsidRPr="00F35C33">
        <w:rPr>
          <w:b/>
          <w:bCs/>
          <w:sz w:val="22"/>
          <w:szCs w:val="22"/>
          <w:lang w:val="pl-PL"/>
        </w:rPr>
        <w:t xml:space="preserve"> poszukiwany/poszukiwana</w:t>
      </w:r>
    </w:p>
    <w:p w14:paraId="7D6F5EF8" w14:textId="05E6CC64" w:rsidR="00123593" w:rsidRPr="00F35C33" w:rsidRDefault="0036093F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i/>
          <w:iCs/>
          <w:sz w:val="22"/>
          <w:szCs w:val="22"/>
          <w:lang w:val="pl-PL"/>
        </w:rPr>
        <w:t>Klucze i miłość</w:t>
      </w:r>
      <w:r w:rsidRPr="00F35C33">
        <w:rPr>
          <w:sz w:val="22"/>
          <w:szCs w:val="22"/>
          <w:lang w:val="pl-PL"/>
        </w:rPr>
        <w:t xml:space="preserve"> to tytuł trzeciej wystawy, prezentującej pierwszą część ośmiomiesięcznego projektu </w:t>
      </w:r>
      <w:r w:rsidRPr="00F35C33">
        <w:rPr>
          <w:i/>
          <w:iCs/>
          <w:sz w:val="22"/>
          <w:szCs w:val="22"/>
          <w:lang w:val="pl-PL"/>
        </w:rPr>
        <w:t>Klucze</w:t>
      </w:r>
      <w:r w:rsidRPr="00F35C33">
        <w:rPr>
          <w:sz w:val="22"/>
          <w:szCs w:val="22"/>
          <w:lang w:val="pl-PL"/>
        </w:rPr>
        <w:t>, poświęconego twórczości gości PLATO. Odbywa się ona w interaktywn</w:t>
      </w:r>
      <w:r w:rsidR="00EE1790">
        <w:rPr>
          <w:sz w:val="22"/>
          <w:szCs w:val="22"/>
          <w:lang w:val="pl-PL"/>
        </w:rPr>
        <w:t>ej</w:t>
      </w:r>
      <w:r w:rsidRPr="00F35C33">
        <w:rPr>
          <w:sz w:val="22"/>
          <w:szCs w:val="22"/>
          <w:lang w:val="pl-PL"/>
        </w:rPr>
        <w:t xml:space="preserve"> sali </w:t>
      </w:r>
      <w:r w:rsidRPr="00F35C33">
        <w:rPr>
          <w:iCs/>
          <w:sz w:val="22"/>
          <w:szCs w:val="22"/>
          <w:lang w:val="pl-PL"/>
        </w:rPr>
        <w:t>Dziurka od Klucza</w:t>
      </w:r>
      <w:r w:rsidR="001D51E9" w:rsidRPr="00F35C33">
        <w:rPr>
          <w:sz w:val="22"/>
          <w:szCs w:val="22"/>
          <w:lang w:val="pl-PL"/>
        </w:rPr>
        <w:t>,</w:t>
      </w:r>
      <w:r w:rsidRPr="00F35C33">
        <w:rPr>
          <w:sz w:val="22"/>
          <w:szCs w:val="22"/>
          <w:lang w:val="pl-PL"/>
        </w:rPr>
        <w:t xml:space="preserve"> która łączy wewnętrzny świat galerii z otaczającym </w:t>
      </w:r>
      <w:r w:rsidR="007258CD">
        <w:rPr>
          <w:sz w:val="22"/>
          <w:szCs w:val="22"/>
          <w:lang w:val="pl-PL"/>
        </w:rPr>
        <w:t>ją</w:t>
      </w:r>
      <w:r w:rsidRPr="00F35C33">
        <w:rPr>
          <w:sz w:val="22"/>
          <w:szCs w:val="22"/>
          <w:lang w:val="pl-PL"/>
        </w:rPr>
        <w:t xml:space="preserve"> ogrodem</w:t>
      </w:r>
      <w:r w:rsidR="001D51E9" w:rsidRPr="00F35C33">
        <w:rPr>
          <w:sz w:val="22"/>
          <w:szCs w:val="22"/>
          <w:lang w:val="pl-PL"/>
        </w:rPr>
        <w:t xml:space="preserve">. </w:t>
      </w:r>
      <w:r w:rsidRPr="00F35C33">
        <w:rPr>
          <w:sz w:val="22"/>
          <w:szCs w:val="22"/>
          <w:lang w:val="pl-PL"/>
        </w:rPr>
        <w:t>Prace na wystawę zostały wybrane przez jej kuratorkę Edith Jeřábkovą spośród dzieł osób odwiedzających galerię, któr</w:t>
      </w:r>
      <w:r w:rsidR="00211EBF" w:rsidRPr="00F35C33">
        <w:rPr>
          <w:sz w:val="22"/>
          <w:szCs w:val="22"/>
          <w:lang w:val="pl-PL"/>
        </w:rPr>
        <w:t>e</w:t>
      </w:r>
      <w:r w:rsidRPr="00F35C33">
        <w:rPr>
          <w:sz w:val="22"/>
          <w:szCs w:val="22"/>
          <w:lang w:val="pl-PL"/>
        </w:rPr>
        <w:t xml:space="preserve"> zostawi</w:t>
      </w:r>
      <w:r w:rsidR="00211EBF" w:rsidRPr="00F35C33">
        <w:rPr>
          <w:sz w:val="22"/>
          <w:szCs w:val="22"/>
          <w:lang w:val="pl-PL"/>
        </w:rPr>
        <w:t>ły</w:t>
      </w:r>
      <w:r w:rsidRPr="00F35C33">
        <w:rPr>
          <w:sz w:val="22"/>
          <w:szCs w:val="22"/>
          <w:lang w:val="pl-PL"/>
        </w:rPr>
        <w:t xml:space="preserve"> je na tablicy ogłoszeń w Dziurce od Klucza w ubiegłym roku.</w:t>
      </w:r>
      <w:r w:rsidR="00211EBF" w:rsidRPr="00F35C33">
        <w:rPr>
          <w:sz w:val="22"/>
          <w:szCs w:val="22"/>
          <w:lang w:val="pl-PL"/>
        </w:rPr>
        <w:t xml:space="preserve"> „</w:t>
      </w:r>
      <w:r w:rsidR="005F4E13">
        <w:rPr>
          <w:sz w:val="22"/>
          <w:szCs w:val="22"/>
          <w:lang w:val="pl-PL"/>
        </w:rPr>
        <w:t>W w</w:t>
      </w:r>
      <w:r w:rsidR="00211EBF" w:rsidRPr="00F35C33">
        <w:rPr>
          <w:sz w:val="22"/>
          <w:szCs w:val="22"/>
          <w:lang w:val="pl-PL"/>
        </w:rPr>
        <w:t>ystaw</w:t>
      </w:r>
      <w:r w:rsidR="005F4E13">
        <w:rPr>
          <w:sz w:val="22"/>
          <w:szCs w:val="22"/>
          <w:lang w:val="pl-PL"/>
        </w:rPr>
        <w:t>ie</w:t>
      </w:r>
      <w:r w:rsidR="00211EBF" w:rsidRPr="00F35C33">
        <w:rPr>
          <w:sz w:val="22"/>
          <w:szCs w:val="22"/>
          <w:lang w:val="pl-PL"/>
        </w:rPr>
        <w:t xml:space="preserve"> chce</w:t>
      </w:r>
      <w:r w:rsidR="005F4E13">
        <w:rPr>
          <w:sz w:val="22"/>
          <w:szCs w:val="22"/>
          <w:lang w:val="pl-PL"/>
        </w:rPr>
        <w:t>my</w:t>
      </w:r>
      <w:r w:rsidR="00211EBF" w:rsidRPr="00F35C33">
        <w:rPr>
          <w:sz w:val="22"/>
          <w:szCs w:val="22"/>
          <w:lang w:val="pl-PL"/>
        </w:rPr>
        <w:t xml:space="preserve"> oddać głos odwiedzającym. W większości pozostają oni anonimowi i choć jako galeria chcemy się z nimi komunikować, relacja ta paradoksalnie rzadko kiedy jest wzajemna czy osobista. Jako galeria tworzymy własny obraz tego, kim są odwiedzający, a oni także nie wiedzą o sobie nawzajem. Tutaj chcemy stopniowo zmieniać tę relację” – wyjaśnia Edith Jeřábková.</w:t>
      </w:r>
    </w:p>
    <w:p w14:paraId="01ACE0A5" w14:textId="4B001F53" w:rsidR="00211EBF" w:rsidRPr="00F35C33" w:rsidRDefault="00211EBF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Dodaje również: „Stwierdziłam, że jest to jedna z</w:t>
      </w:r>
      <w:r w:rsidR="00026E85" w:rsidRPr="00F35C33">
        <w:rPr>
          <w:sz w:val="22"/>
          <w:szCs w:val="22"/>
          <w:lang w:val="pl-PL"/>
        </w:rPr>
        <w:t> </w:t>
      </w:r>
      <w:r w:rsidRPr="00F35C33">
        <w:rPr>
          <w:sz w:val="22"/>
          <w:szCs w:val="22"/>
          <w:lang w:val="pl-PL"/>
        </w:rPr>
        <w:t>najbardziej zagadkowych wystaw w</w:t>
      </w:r>
      <w:r w:rsidR="00026E85" w:rsidRPr="00F35C33">
        <w:rPr>
          <w:sz w:val="22"/>
          <w:szCs w:val="22"/>
          <w:lang w:val="pl-PL"/>
        </w:rPr>
        <w:t> </w:t>
      </w:r>
      <w:r w:rsidRPr="00F35C33">
        <w:rPr>
          <w:sz w:val="22"/>
          <w:szCs w:val="22"/>
          <w:lang w:val="pl-PL"/>
        </w:rPr>
        <w:t xml:space="preserve">mojej praktyce. Obrazy roją się od symboli i wyznań, które są zróżnicowane i powtarzalne, pokazując, że już małe dzieci powinny mieć możliwość dzielenia się refleksją na temat świata. </w:t>
      </w:r>
      <w:r w:rsidR="005F4E13">
        <w:rPr>
          <w:sz w:val="22"/>
          <w:szCs w:val="22"/>
          <w:lang w:val="pl-PL"/>
        </w:rPr>
        <w:t>Potwierdzają to ś</w:t>
      </w:r>
      <w:r w:rsidRPr="00F35C33">
        <w:rPr>
          <w:sz w:val="22"/>
          <w:szCs w:val="22"/>
          <w:lang w:val="pl-PL"/>
        </w:rPr>
        <w:t>ciany galerii wypełnione sercami; interesujący jest również fakt, że obrazy serc kuszą kolejne pokolenia, aby używać ich w kółko, i nigdy nie są stracone jako symbol”.</w:t>
      </w:r>
    </w:p>
    <w:p w14:paraId="18D4DC85" w14:textId="454245FA" w:rsidR="00123593" w:rsidRPr="00F35C33" w:rsidRDefault="00026E85" w:rsidP="00EE4194">
      <w:pPr>
        <w:spacing w:after="200" w:line="36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lastRenderedPageBreak/>
        <w:t xml:space="preserve">Projekt </w:t>
      </w:r>
      <w:r w:rsidRPr="00F35C33">
        <w:rPr>
          <w:i/>
          <w:iCs/>
          <w:sz w:val="22"/>
          <w:szCs w:val="22"/>
          <w:lang w:val="pl-PL"/>
        </w:rPr>
        <w:t>Klucze i miłość</w:t>
      </w:r>
      <w:r w:rsidRPr="00F35C33">
        <w:rPr>
          <w:sz w:val="22"/>
          <w:szCs w:val="22"/>
          <w:lang w:val="pl-PL"/>
        </w:rPr>
        <w:t xml:space="preserve"> doczeka się pod koniec maja swojej kontynuacji pod tytułem </w:t>
      </w:r>
      <w:r w:rsidRPr="00F35C33">
        <w:rPr>
          <w:i/>
          <w:iCs/>
          <w:sz w:val="22"/>
          <w:szCs w:val="22"/>
          <w:lang w:val="pl-PL"/>
        </w:rPr>
        <w:t>Klucze, ja i świat</w:t>
      </w:r>
      <w:r w:rsidRPr="00F35C33">
        <w:rPr>
          <w:sz w:val="22"/>
          <w:szCs w:val="22"/>
          <w:lang w:val="pl-PL"/>
        </w:rPr>
        <w:t>, podczas której zaprezentowany zostanie kolejny zestaw prac gości. Od 29 maja na nieznanych jeszcze artystów i artystki czekać będzie katalog, zaś odwiedzający i goście, którzy wspólnie z</w:t>
      </w:r>
      <w:r w:rsidR="00EE4194" w:rsidRPr="00F35C33">
        <w:rPr>
          <w:sz w:val="22"/>
          <w:szCs w:val="22"/>
          <w:lang w:val="pl-PL"/>
        </w:rPr>
        <w:t> </w:t>
      </w:r>
      <w:r w:rsidRPr="00F35C33">
        <w:rPr>
          <w:sz w:val="22"/>
          <w:szCs w:val="22"/>
          <w:lang w:val="pl-PL"/>
        </w:rPr>
        <w:t>PLATO rozwijają otaczający galerię ogród, od początku sezonu wiosennego będą mogli znów wziąć udział we wspólnym sadzeniu roślin. W</w:t>
      </w:r>
      <w:r w:rsidR="00EE4194" w:rsidRPr="00F35C33">
        <w:rPr>
          <w:sz w:val="22"/>
          <w:szCs w:val="22"/>
          <w:lang w:val="pl-PL"/>
        </w:rPr>
        <w:t> </w:t>
      </w:r>
      <w:r w:rsidRPr="00F35C33">
        <w:rPr>
          <w:sz w:val="22"/>
          <w:szCs w:val="22"/>
          <w:lang w:val="pl-PL"/>
        </w:rPr>
        <w:t>Dziurce od Klucza znajdą wszystko, czego im potrzeba, w</w:t>
      </w:r>
      <w:r w:rsidR="00EE4194" w:rsidRPr="00F35C33">
        <w:rPr>
          <w:sz w:val="22"/>
          <w:szCs w:val="22"/>
          <w:lang w:val="pl-PL"/>
        </w:rPr>
        <w:t> </w:t>
      </w:r>
      <w:r w:rsidRPr="00F35C33">
        <w:rPr>
          <w:sz w:val="22"/>
          <w:szCs w:val="22"/>
          <w:lang w:val="pl-PL"/>
        </w:rPr>
        <w:t>tym sadzonki czy łopaty.</w:t>
      </w:r>
    </w:p>
    <w:p w14:paraId="3B929957" w14:textId="77777777" w:rsidR="00675679" w:rsidRPr="00F35C33" w:rsidRDefault="00675679">
      <w:pPr>
        <w:spacing w:after="120" w:line="240" w:lineRule="auto"/>
        <w:rPr>
          <w:b/>
          <w:bCs/>
          <w:sz w:val="22"/>
          <w:szCs w:val="22"/>
          <w:lang w:val="pl-PL"/>
        </w:rPr>
      </w:pPr>
    </w:p>
    <w:p w14:paraId="7499AFD3" w14:textId="77777777" w:rsidR="00675679" w:rsidRPr="00F35C33" w:rsidRDefault="00675679">
      <w:pPr>
        <w:spacing w:after="120" w:line="240" w:lineRule="auto"/>
        <w:rPr>
          <w:b/>
          <w:bCs/>
          <w:sz w:val="22"/>
          <w:szCs w:val="22"/>
          <w:lang w:val="pl-PL"/>
        </w:rPr>
      </w:pPr>
    </w:p>
    <w:p w14:paraId="391C9BE1" w14:textId="0211814A" w:rsidR="00123593" w:rsidRPr="00F35C33" w:rsidRDefault="001D51E9">
      <w:pPr>
        <w:spacing w:after="120" w:line="24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Martin Zetová:</w:t>
      </w:r>
    </w:p>
    <w:p w14:paraId="1994DE1B" w14:textId="2A490645" w:rsidR="00123593" w:rsidRPr="00F35C33" w:rsidRDefault="00211EBF">
      <w:pPr>
        <w:spacing w:after="120" w:line="24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Niezgoda</w:t>
      </w:r>
    </w:p>
    <w:p w14:paraId="7F1983B4" w14:textId="0039E4B6" w:rsidR="00123593" w:rsidRPr="00F35C33" w:rsidRDefault="001D51E9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20</w:t>
      </w:r>
      <w:r w:rsidR="00211EBF" w:rsidRPr="00F35C33">
        <w:rPr>
          <w:sz w:val="22"/>
          <w:szCs w:val="22"/>
          <w:lang w:val="pl-PL"/>
        </w:rPr>
        <w:t>.0</w:t>
      </w:r>
      <w:r w:rsidRPr="00F35C33">
        <w:rPr>
          <w:sz w:val="22"/>
          <w:szCs w:val="22"/>
          <w:lang w:val="pl-PL"/>
        </w:rPr>
        <w:t>2</w:t>
      </w:r>
      <w:r w:rsidR="00BB1C2A" w:rsidRPr="00F35C33">
        <w:rPr>
          <w:sz w:val="22"/>
          <w:szCs w:val="22"/>
          <w:lang w:val="pl-PL"/>
        </w:rPr>
        <w:t>.</w:t>
      </w:r>
      <w:r w:rsidRPr="00F35C33">
        <w:rPr>
          <w:sz w:val="22"/>
          <w:szCs w:val="22"/>
          <w:lang w:val="pl-PL"/>
        </w:rPr>
        <w:t>–27</w:t>
      </w:r>
      <w:r w:rsidR="00211EBF" w:rsidRPr="00F35C33">
        <w:rPr>
          <w:sz w:val="22"/>
          <w:szCs w:val="22"/>
          <w:lang w:val="pl-PL"/>
        </w:rPr>
        <w:t>.04.</w:t>
      </w:r>
      <w:r w:rsidRPr="00F35C33">
        <w:rPr>
          <w:sz w:val="22"/>
          <w:szCs w:val="22"/>
          <w:lang w:val="pl-PL"/>
        </w:rPr>
        <w:t>2025</w:t>
      </w:r>
    </w:p>
    <w:p w14:paraId="10DE7EB0" w14:textId="2F5237F8" w:rsidR="00123593" w:rsidRPr="00F35C33" w:rsidRDefault="00211EBF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Wernisaż</w:t>
      </w:r>
      <w:r w:rsidR="001D51E9" w:rsidRPr="00F35C33">
        <w:rPr>
          <w:sz w:val="22"/>
          <w:szCs w:val="22"/>
          <w:lang w:val="pl-PL"/>
        </w:rPr>
        <w:t xml:space="preserve"> 19</w:t>
      </w:r>
      <w:r w:rsidRPr="00F35C33">
        <w:rPr>
          <w:sz w:val="22"/>
          <w:szCs w:val="22"/>
          <w:lang w:val="pl-PL"/>
        </w:rPr>
        <w:t>.02</w:t>
      </w:r>
      <w:r w:rsidR="00BB1C2A" w:rsidRPr="00F35C33">
        <w:rPr>
          <w:sz w:val="22"/>
          <w:szCs w:val="22"/>
          <w:lang w:val="pl-PL"/>
        </w:rPr>
        <w:t>.</w:t>
      </w:r>
      <w:r w:rsidR="001D51E9" w:rsidRPr="00F35C33">
        <w:rPr>
          <w:sz w:val="22"/>
          <w:szCs w:val="22"/>
          <w:lang w:val="pl-PL"/>
        </w:rPr>
        <w:t xml:space="preserve"> </w:t>
      </w:r>
      <w:r w:rsidRPr="00F35C33">
        <w:rPr>
          <w:sz w:val="22"/>
          <w:szCs w:val="22"/>
          <w:lang w:val="pl-PL"/>
        </w:rPr>
        <w:t>o godz. 18:00</w:t>
      </w:r>
    </w:p>
    <w:p w14:paraId="42AEE7CD" w14:textId="3EC9228D" w:rsidR="00123593" w:rsidRPr="00F35C33" w:rsidRDefault="001D51E9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Kur</w:t>
      </w:r>
      <w:r w:rsidR="00211EBF" w:rsidRPr="00F35C33">
        <w:rPr>
          <w:sz w:val="22"/>
          <w:szCs w:val="22"/>
          <w:lang w:val="pl-PL"/>
        </w:rPr>
        <w:t>a</w:t>
      </w:r>
      <w:r w:rsidRPr="00F35C33">
        <w:rPr>
          <w:sz w:val="22"/>
          <w:szCs w:val="22"/>
          <w:lang w:val="pl-PL"/>
        </w:rPr>
        <w:t>tork</w:t>
      </w:r>
      <w:r w:rsidR="00211EBF" w:rsidRPr="00F35C33">
        <w:rPr>
          <w:sz w:val="22"/>
          <w:szCs w:val="22"/>
          <w:lang w:val="pl-PL"/>
        </w:rPr>
        <w:t>i</w:t>
      </w:r>
      <w:r w:rsidRPr="00F35C33">
        <w:rPr>
          <w:sz w:val="22"/>
          <w:szCs w:val="22"/>
          <w:lang w:val="pl-PL"/>
        </w:rPr>
        <w:t xml:space="preserve">: Daniela </w:t>
      </w:r>
      <w:r w:rsidR="00211EBF" w:rsidRPr="00F35C33">
        <w:rPr>
          <w:sz w:val="22"/>
          <w:szCs w:val="22"/>
          <w:lang w:val="pl-PL"/>
        </w:rPr>
        <w:t>i</w:t>
      </w:r>
      <w:r w:rsidRPr="00F35C33">
        <w:rPr>
          <w:sz w:val="22"/>
          <w:szCs w:val="22"/>
          <w:lang w:val="pl-PL"/>
        </w:rPr>
        <w:t xml:space="preserve"> Linda Dostálkov</w:t>
      </w:r>
      <w:r w:rsidR="00211EBF" w:rsidRPr="00F35C33">
        <w:rPr>
          <w:sz w:val="22"/>
          <w:szCs w:val="22"/>
          <w:lang w:val="pl-PL"/>
        </w:rPr>
        <w:t>e</w:t>
      </w:r>
    </w:p>
    <w:p w14:paraId="4AFF7059" w14:textId="01C009A0" w:rsidR="00123593" w:rsidRPr="00F35C33" w:rsidRDefault="00311FB0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Opis</w:t>
      </w:r>
      <w:r w:rsidR="001D51E9" w:rsidRPr="00F35C33">
        <w:rPr>
          <w:sz w:val="22"/>
          <w:szCs w:val="22"/>
          <w:lang w:val="pl-PL"/>
        </w:rPr>
        <w:t xml:space="preserve">, </w:t>
      </w:r>
      <w:r w:rsidRPr="00F35C33">
        <w:rPr>
          <w:sz w:val="22"/>
          <w:szCs w:val="22"/>
          <w:lang w:val="pl-PL"/>
        </w:rPr>
        <w:t>biogramy</w:t>
      </w:r>
      <w:r w:rsidR="001D51E9" w:rsidRPr="00F35C33">
        <w:rPr>
          <w:sz w:val="22"/>
          <w:szCs w:val="22"/>
          <w:lang w:val="pl-PL"/>
        </w:rPr>
        <w:t xml:space="preserve">, </w:t>
      </w:r>
      <w:r w:rsidRPr="00F35C33">
        <w:rPr>
          <w:sz w:val="22"/>
          <w:szCs w:val="22"/>
          <w:lang w:val="pl-PL"/>
        </w:rPr>
        <w:t>tekst kuratorski</w:t>
      </w:r>
      <w:r w:rsidR="001D51E9" w:rsidRPr="00F35C33">
        <w:rPr>
          <w:sz w:val="22"/>
          <w:szCs w:val="22"/>
          <w:lang w:val="pl-PL"/>
        </w:rPr>
        <w:t>:</w:t>
      </w:r>
    </w:p>
    <w:p w14:paraId="4485EE1C" w14:textId="77777777" w:rsidR="00123593" w:rsidRPr="00F35C33" w:rsidRDefault="001D51E9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>▷</w:t>
      </w:r>
      <w:r w:rsidRPr="00F35C33">
        <w:rPr>
          <w:rFonts w:ascii="Cambria Math" w:eastAsia="Cambria Math" w:hAnsi="Cambria Math" w:cs="Cambria Math"/>
          <w:lang w:val="pl-PL"/>
        </w:rPr>
        <w:t xml:space="preserve"> </w:t>
      </w: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>▷</w:t>
      </w:r>
      <w:r w:rsidRPr="00F35C33">
        <w:rPr>
          <w:rFonts w:ascii="Cambria Math" w:eastAsia="Cambria Math" w:hAnsi="Cambria Math" w:cs="Cambria Math"/>
          <w:lang w:val="pl-PL"/>
        </w:rPr>
        <w:t xml:space="preserve"> </w:t>
      </w: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 xml:space="preserve">▷ </w:t>
      </w:r>
      <w:hyperlink r:id="rId6" w:history="1">
        <w:r w:rsidRPr="00F35C33">
          <w:rPr>
            <w:rStyle w:val="Hyperlink0"/>
            <w:lang w:val="pl-PL"/>
          </w:rPr>
          <w:t>https://plato-ostrava.cz/cs/Vystavy/2025/Martin-Zetova-Nesouhlas</w:t>
        </w:r>
      </w:hyperlink>
      <w:r w:rsidRPr="00F35C33">
        <w:rPr>
          <w:sz w:val="22"/>
          <w:szCs w:val="22"/>
          <w:lang w:val="pl-PL"/>
        </w:rPr>
        <w:t xml:space="preserve"> </w:t>
      </w:r>
    </w:p>
    <w:p w14:paraId="610C719A" w14:textId="77777777" w:rsidR="00123593" w:rsidRPr="00F35C33" w:rsidRDefault="00123593">
      <w:pPr>
        <w:spacing w:after="120" w:line="240" w:lineRule="auto"/>
        <w:rPr>
          <w:sz w:val="22"/>
          <w:szCs w:val="22"/>
          <w:lang w:val="pl-PL"/>
        </w:rPr>
      </w:pPr>
    </w:p>
    <w:p w14:paraId="356EFB16" w14:textId="77777777" w:rsidR="00123593" w:rsidRPr="00F35C33" w:rsidRDefault="001D51E9">
      <w:pPr>
        <w:spacing w:after="120" w:line="24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Petr Bosák, Robert Jansa, Adam Macháček:</w:t>
      </w:r>
    </w:p>
    <w:p w14:paraId="7DA3422C" w14:textId="7E169F48" w:rsidR="00123593" w:rsidRPr="00F35C33" w:rsidRDefault="00BB1C2A">
      <w:pPr>
        <w:spacing w:after="120" w:line="24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Nie szukamy kompasu wskazującego statyczny biegun północny, lecz to, czego najbardziej pragniemy. Lub nic, jeśli tego nie wiemy</w:t>
      </w:r>
    </w:p>
    <w:p w14:paraId="4637421C" w14:textId="77777777" w:rsidR="00BB1C2A" w:rsidRPr="00F35C33" w:rsidRDefault="00BB1C2A" w:rsidP="00BB1C2A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20.02.–27.04.2025</w:t>
      </w:r>
    </w:p>
    <w:p w14:paraId="50EFFE11" w14:textId="77777777" w:rsidR="00BB1C2A" w:rsidRPr="00F35C33" w:rsidRDefault="00BB1C2A" w:rsidP="00BB1C2A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Wernisaż 19.02. o godz. 18:00</w:t>
      </w:r>
    </w:p>
    <w:p w14:paraId="21F2C079" w14:textId="77777777" w:rsidR="00BB1C2A" w:rsidRPr="00F35C33" w:rsidRDefault="00BB1C2A" w:rsidP="00BB1C2A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Kuratorki: Daniela i Linda Dostálkove</w:t>
      </w:r>
    </w:p>
    <w:p w14:paraId="78CEA3D1" w14:textId="77777777" w:rsidR="00BB1C2A" w:rsidRPr="00F35C33" w:rsidRDefault="00BB1C2A" w:rsidP="00BB1C2A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Opis, biogramy, tekst kuratorski:</w:t>
      </w:r>
    </w:p>
    <w:p w14:paraId="63BF9095" w14:textId="77777777" w:rsidR="00123593" w:rsidRPr="00F35C33" w:rsidRDefault="001D51E9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>▷</w:t>
      </w:r>
      <w:r w:rsidRPr="00F35C33">
        <w:rPr>
          <w:rFonts w:ascii="Cambria Math" w:eastAsia="Cambria Math" w:hAnsi="Cambria Math" w:cs="Cambria Math"/>
          <w:lang w:val="pl-PL"/>
        </w:rPr>
        <w:t xml:space="preserve"> </w:t>
      </w: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>▷</w:t>
      </w:r>
      <w:r w:rsidRPr="00F35C33">
        <w:rPr>
          <w:rFonts w:ascii="Cambria Math" w:eastAsia="Cambria Math" w:hAnsi="Cambria Math" w:cs="Cambria Math"/>
          <w:lang w:val="pl-PL"/>
        </w:rPr>
        <w:t xml:space="preserve"> </w:t>
      </w: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 xml:space="preserve">▷ </w:t>
      </w:r>
      <w:hyperlink r:id="rId7" w:history="1">
        <w:r w:rsidRPr="00F35C33">
          <w:rPr>
            <w:rStyle w:val="Hyperlink0"/>
            <w:lang w:val="pl-PL"/>
          </w:rPr>
          <w:t>https://plato-ostrava.cz/cs/Vystavy/2025/Petr-Bosak-Robert-Jansa-Adam-Machacek</w:t>
        </w:r>
      </w:hyperlink>
      <w:r w:rsidRPr="00F35C33">
        <w:rPr>
          <w:sz w:val="22"/>
          <w:szCs w:val="22"/>
          <w:lang w:val="pl-PL"/>
        </w:rPr>
        <w:t xml:space="preserve"> </w:t>
      </w:r>
    </w:p>
    <w:p w14:paraId="471AA228" w14:textId="77777777" w:rsidR="00123593" w:rsidRPr="00F35C33" w:rsidRDefault="00123593">
      <w:pPr>
        <w:spacing w:after="120" w:line="240" w:lineRule="auto"/>
        <w:rPr>
          <w:sz w:val="22"/>
          <w:szCs w:val="22"/>
          <w:lang w:val="pl-PL"/>
        </w:rPr>
      </w:pPr>
    </w:p>
    <w:p w14:paraId="63CBC64D" w14:textId="3DC99F89" w:rsidR="00123593" w:rsidRPr="00F35C33" w:rsidRDefault="00A73FD3">
      <w:pPr>
        <w:spacing w:after="120" w:line="24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Klucze i miłość</w:t>
      </w:r>
    </w:p>
    <w:p w14:paraId="1B8355C9" w14:textId="228D0DF8" w:rsidR="00123593" w:rsidRPr="00F35C33" w:rsidRDefault="00A73FD3">
      <w:pPr>
        <w:spacing w:after="120" w:line="24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Prace odwiedzających salę Dziurka od Klucza</w:t>
      </w:r>
    </w:p>
    <w:p w14:paraId="290D9E38" w14:textId="77777777" w:rsidR="00A73FD3" w:rsidRPr="00F35C33" w:rsidRDefault="00A73FD3" w:rsidP="00A73FD3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20.02.–27.04.2025</w:t>
      </w:r>
    </w:p>
    <w:p w14:paraId="521A4564" w14:textId="0A7B90B4" w:rsidR="00123593" w:rsidRPr="00F35C33" w:rsidRDefault="00A73FD3" w:rsidP="00A73FD3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Wernisaż 19.02. o godz. 18:00</w:t>
      </w:r>
    </w:p>
    <w:p w14:paraId="54E4EF69" w14:textId="5A2F67A8" w:rsidR="00123593" w:rsidRPr="00F35C33" w:rsidRDefault="001D51E9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Kur</w:t>
      </w:r>
      <w:r w:rsidR="00A73FD3" w:rsidRPr="00F35C33">
        <w:rPr>
          <w:sz w:val="22"/>
          <w:szCs w:val="22"/>
          <w:lang w:val="pl-PL"/>
        </w:rPr>
        <w:t>a</w:t>
      </w:r>
      <w:r w:rsidRPr="00F35C33">
        <w:rPr>
          <w:sz w:val="22"/>
          <w:szCs w:val="22"/>
          <w:lang w:val="pl-PL"/>
        </w:rPr>
        <w:t xml:space="preserve">torka: Edith Jeřábková  </w:t>
      </w:r>
    </w:p>
    <w:p w14:paraId="6DC16011" w14:textId="5BC5DD9E" w:rsidR="00123593" w:rsidRPr="00F35C33" w:rsidRDefault="00A73FD3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sz w:val="22"/>
          <w:szCs w:val="22"/>
          <w:lang w:val="pl-PL"/>
        </w:rPr>
        <w:t>Opis, biogramy, tekst kuratorski</w:t>
      </w:r>
      <w:r w:rsidR="001D51E9" w:rsidRPr="00F35C33">
        <w:rPr>
          <w:sz w:val="22"/>
          <w:szCs w:val="22"/>
          <w:lang w:val="pl-PL"/>
        </w:rPr>
        <w:t xml:space="preserve">:  </w:t>
      </w:r>
    </w:p>
    <w:p w14:paraId="2E8F4C9C" w14:textId="77777777" w:rsidR="00123593" w:rsidRPr="00F35C33" w:rsidRDefault="001D51E9">
      <w:pPr>
        <w:spacing w:after="120" w:line="240" w:lineRule="auto"/>
        <w:rPr>
          <w:sz w:val="22"/>
          <w:szCs w:val="22"/>
          <w:lang w:val="pl-PL"/>
        </w:rPr>
      </w:pP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lastRenderedPageBreak/>
        <w:t>▷</w:t>
      </w:r>
      <w:r w:rsidRPr="00F35C33">
        <w:rPr>
          <w:rFonts w:ascii="Cambria Math" w:eastAsia="Cambria Math" w:hAnsi="Cambria Math" w:cs="Cambria Math"/>
          <w:lang w:val="pl-PL"/>
        </w:rPr>
        <w:t xml:space="preserve"> </w:t>
      </w: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>▷</w:t>
      </w:r>
      <w:r w:rsidRPr="00F35C33">
        <w:rPr>
          <w:rFonts w:ascii="Cambria Math" w:eastAsia="Cambria Math" w:hAnsi="Cambria Math" w:cs="Cambria Math"/>
          <w:lang w:val="pl-PL"/>
        </w:rPr>
        <w:t xml:space="preserve"> </w:t>
      </w:r>
      <w:r w:rsidRPr="00F35C33">
        <w:rPr>
          <w:rFonts w:ascii="Cambria Math" w:eastAsia="Cambria Math" w:hAnsi="Cambria Math" w:cs="Cambria Math"/>
          <w:sz w:val="22"/>
          <w:szCs w:val="22"/>
          <w:lang w:val="pl-PL"/>
        </w:rPr>
        <w:t xml:space="preserve">▷ </w:t>
      </w:r>
      <w:hyperlink r:id="rId8" w:history="1">
        <w:r w:rsidRPr="00F35C33">
          <w:rPr>
            <w:rStyle w:val="Hyperlink0"/>
            <w:lang w:val="pl-PL"/>
          </w:rPr>
          <w:t>https://plato-ostrava.cz/cs/Vystavy/2025/Klicky</w:t>
        </w:r>
      </w:hyperlink>
      <w:r w:rsidRPr="00F35C33">
        <w:rPr>
          <w:sz w:val="22"/>
          <w:szCs w:val="22"/>
          <w:lang w:val="pl-PL"/>
        </w:rPr>
        <w:t xml:space="preserve"> </w:t>
      </w:r>
    </w:p>
    <w:p w14:paraId="4A7ACDD2" w14:textId="77777777" w:rsidR="00123593" w:rsidRPr="00F35C33" w:rsidRDefault="00123593">
      <w:pPr>
        <w:spacing w:after="120" w:line="240" w:lineRule="auto"/>
        <w:rPr>
          <w:sz w:val="22"/>
          <w:szCs w:val="22"/>
          <w:lang w:val="pl-PL"/>
        </w:rPr>
      </w:pPr>
    </w:p>
    <w:p w14:paraId="6436C043" w14:textId="7A9399F0" w:rsidR="00123593" w:rsidRPr="00F35C33" w:rsidRDefault="001D51E9">
      <w:pPr>
        <w:spacing w:after="120" w:line="36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PLATO, Porážková 26, Ostra</w:t>
      </w:r>
      <w:r w:rsidR="003F50D7" w:rsidRPr="00F35C33">
        <w:rPr>
          <w:b/>
          <w:bCs/>
          <w:sz w:val="22"/>
          <w:szCs w:val="22"/>
          <w:lang w:val="pl-PL"/>
        </w:rPr>
        <w:t>w</w:t>
      </w:r>
      <w:r w:rsidRPr="00F35C33">
        <w:rPr>
          <w:b/>
          <w:bCs/>
          <w:sz w:val="22"/>
          <w:szCs w:val="22"/>
          <w:lang w:val="pl-PL"/>
        </w:rPr>
        <w:t>a</w:t>
      </w:r>
      <w:r w:rsidR="003F50D7" w:rsidRPr="00F35C33">
        <w:rPr>
          <w:b/>
          <w:bCs/>
          <w:sz w:val="22"/>
          <w:szCs w:val="22"/>
          <w:lang w:val="pl-PL"/>
        </w:rPr>
        <w:t>, Czechy</w:t>
      </w:r>
      <w:r w:rsidRPr="00F35C33">
        <w:rPr>
          <w:sz w:val="22"/>
          <w:szCs w:val="22"/>
          <w:lang w:val="pl-PL"/>
        </w:rPr>
        <w:br/>
      </w:r>
      <w:r w:rsidR="00F53434" w:rsidRPr="00F35C33">
        <w:rPr>
          <w:b/>
          <w:bCs/>
          <w:sz w:val="22"/>
          <w:szCs w:val="22"/>
          <w:lang w:val="pl-PL"/>
        </w:rPr>
        <w:t>Godziny otwarcia</w:t>
      </w:r>
      <w:r w:rsidRPr="00F35C33">
        <w:rPr>
          <w:b/>
          <w:bCs/>
          <w:sz w:val="22"/>
          <w:szCs w:val="22"/>
          <w:lang w:val="pl-PL"/>
        </w:rPr>
        <w:t xml:space="preserve">: </w:t>
      </w:r>
      <w:r w:rsidR="00F53434" w:rsidRPr="00F35C33">
        <w:rPr>
          <w:b/>
          <w:bCs/>
          <w:sz w:val="22"/>
          <w:szCs w:val="22"/>
          <w:lang w:val="pl-PL"/>
        </w:rPr>
        <w:t>codziennie od</w:t>
      </w:r>
      <w:r w:rsidRPr="00F35C33">
        <w:rPr>
          <w:b/>
          <w:bCs/>
          <w:sz w:val="22"/>
          <w:szCs w:val="22"/>
          <w:lang w:val="pl-PL"/>
        </w:rPr>
        <w:t xml:space="preserve"> 10</w:t>
      </w:r>
      <w:r w:rsidR="00F53434" w:rsidRPr="00F35C33">
        <w:rPr>
          <w:b/>
          <w:bCs/>
          <w:sz w:val="22"/>
          <w:szCs w:val="22"/>
          <w:lang w:val="pl-PL"/>
        </w:rPr>
        <w:t>:00</w:t>
      </w:r>
      <w:r w:rsidRPr="00F35C33">
        <w:rPr>
          <w:b/>
          <w:bCs/>
          <w:sz w:val="22"/>
          <w:szCs w:val="22"/>
          <w:lang w:val="pl-PL"/>
        </w:rPr>
        <w:t xml:space="preserve"> do 18</w:t>
      </w:r>
      <w:r w:rsidR="00F53434" w:rsidRPr="00F35C33">
        <w:rPr>
          <w:b/>
          <w:bCs/>
          <w:sz w:val="22"/>
          <w:szCs w:val="22"/>
          <w:lang w:val="pl-PL"/>
        </w:rPr>
        <w:t>:00</w:t>
      </w:r>
      <w:r w:rsidRPr="00F35C33">
        <w:rPr>
          <w:b/>
          <w:bCs/>
          <w:sz w:val="22"/>
          <w:szCs w:val="22"/>
          <w:lang w:val="pl-PL"/>
        </w:rPr>
        <w:t xml:space="preserve">, </w:t>
      </w:r>
      <w:r w:rsidR="00F53434" w:rsidRPr="00F35C33">
        <w:rPr>
          <w:b/>
          <w:bCs/>
          <w:sz w:val="22"/>
          <w:szCs w:val="22"/>
          <w:lang w:val="pl-PL"/>
        </w:rPr>
        <w:t>w środę do</w:t>
      </w:r>
      <w:r w:rsidRPr="00F35C33">
        <w:rPr>
          <w:b/>
          <w:bCs/>
          <w:sz w:val="22"/>
          <w:szCs w:val="22"/>
          <w:lang w:val="pl-PL"/>
        </w:rPr>
        <w:t xml:space="preserve"> 20</w:t>
      </w:r>
      <w:r w:rsidR="00F53434" w:rsidRPr="00F35C33">
        <w:rPr>
          <w:b/>
          <w:bCs/>
          <w:sz w:val="22"/>
          <w:szCs w:val="22"/>
          <w:lang w:val="pl-PL"/>
        </w:rPr>
        <w:t>:00</w:t>
      </w:r>
      <w:r w:rsidRPr="00F35C33">
        <w:rPr>
          <w:b/>
          <w:bCs/>
          <w:sz w:val="22"/>
          <w:szCs w:val="22"/>
          <w:lang w:val="pl-PL"/>
        </w:rPr>
        <w:t xml:space="preserve">, </w:t>
      </w:r>
      <w:r w:rsidR="00F53434" w:rsidRPr="00F35C33">
        <w:rPr>
          <w:b/>
          <w:bCs/>
          <w:sz w:val="22"/>
          <w:szCs w:val="22"/>
          <w:lang w:val="pl-PL"/>
        </w:rPr>
        <w:t>w poniedziałek zamknięte</w:t>
      </w:r>
      <w:r w:rsidRPr="00F35C33">
        <w:rPr>
          <w:b/>
          <w:bCs/>
          <w:sz w:val="22"/>
          <w:szCs w:val="22"/>
          <w:lang w:val="pl-PL"/>
        </w:rPr>
        <w:br/>
      </w:r>
      <w:r w:rsidR="00F53434" w:rsidRPr="00F35C33">
        <w:rPr>
          <w:b/>
          <w:bCs/>
          <w:sz w:val="22"/>
          <w:szCs w:val="22"/>
          <w:lang w:val="pl-PL"/>
        </w:rPr>
        <w:t>Wstęp</w:t>
      </w:r>
      <w:r w:rsidRPr="00F35C33">
        <w:rPr>
          <w:b/>
          <w:bCs/>
          <w:sz w:val="22"/>
          <w:szCs w:val="22"/>
          <w:lang w:val="pl-PL"/>
        </w:rPr>
        <w:t xml:space="preserve">: </w:t>
      </w:r>
      <w:r w:rsidR="00F53434" w:rsidRPr="00F35C33">
        <w:rPr>
          <w:b/>
          <w:bCs/>
          <w:sz w:val="22"/>
          <w:szCs w:val="22"/>
          <w:lang w:val="pl-PL"/>
        </w:rPr>
        <w:t>Kibicujesz</w:t>
      </w:r>
      <w:r w:rsidRPr="00F35C33">
        <w:rPr>
          <w:b/>
          <w:bCs/>
          <w:sz w:val="22"/>
          <w:szCs w:val="22"/>
          <w:lang w:val="pl-PL"/>
        </w:rPr>
        <w:t xml:space="preserve"> – 1 </w:t>
      </w:r>
      <w:r w:rsidR="00F53434" w:rsidRPr="00F35C33">
        <w:rPr>
          <w:b/>
          <w:bCs/>
          <w:sz w:val="22"/>
          <w:szCs w:val="22"/>
          <w:lang w:val="pl-PL"/>
        </w:rPr>
        <w:t>CZK</w:t>
      </w:r>
      <w:r w:rsidRPr="00F35C33">
        <w:rPr>
          <w:b/>
          <w:bCs/>
          <w:sz w:val="22"/>
          <w:szCs w:val="22"/>
          <w:lang w:val="pl-PL"/>
        </w:rPr>
        <w:t xml:space="preserve">; </w:t>
      </w:r>
      <w:r w:rsidR="00F53434" w:rsidRPr="00F35C33">
        <w:rPr>
          <w:b/>
          <w:bCs/>
          <w:sz w:val="22"/>
          <w:szCs w:val="22"/>
          <w:lang w:val="pl-PL"/>
        </w:rPr>
        <w:t>Wspierasz</w:t>
      </w:r>
      <w:r w:rsidRPr="00F35C33">
        <w:rPr>
          <w:b/>
          <w:bCs/>
          <w:sz w:val="22"/>
          <w:szCs w:val="22"/>
          <w:lang w:val="pl-PL"/>
        </w:rPr>
        <w:t xml:space="preserve"> – 30 </w:t>
      </w:r>
      <w:r w:rsidR="00F53434" w:rsidRPr="00F35C33">
        <w:rPr>
          <w:b/>
          <w:bCs/>
          <w:sz w:val="22"/>
          <w:szCs w:val="22"/>
          <w:lang w:val="pl-PL"/>
        </w:rPr>
        <w:t>CZK</w:t>
      </w:r>
      <w:r w:rsidRPr="00F35C33">
        <w:rPr>
          <w:b/>
          <w:bCs/>
          <w:sz w:val="22"/>
          <w:szCs w:val="22"/>
          <w:lang w:val="pl-PL"/>
        </w:rPr>
        <w:t xml:space="preserve">; </w:t>
      </w:r>
      <w:r w:rsidR="00F53434" w:rsidRPr="00F35C33">
        <w:rPr>
          <w:b/>
          <w:bCs/>
          <w:sz w:val="22"/>
          <w:szCs w:val="22"/>
          <w:lang w:val="pl-PL"/>
        </w:rPr>
        <w:t>Serduszko</w:t>
      </w:r>
      <w:r w:rsidRPr="00F35C33">
        <w:rPr>
          <w:b/>
          <w:bCs/>
          <w:sz w:val="22"/>
          <w:szCs w:val="22"/>
          <w:lang w:val="pl-PL"/>
        </w:rPr>
        <w:t xml:space="preserve"> – 100 </w:t>
      </w:r>
      <w:r w:rsidR="00F53434" w:rsidRPr="00F35C33">
        <w:rPr>
          <w:b/>
          <w:bCs/>
          <w:sz w:val="22"/>
          <w:szCs w:val="22"/>
          <w:lang w:val="pl-PL"/>
        </w:rPr>
        <w:t>CZK</w:t>
      </w:r>
      <w:r w:rsidRPr="00F35C33">
        <w:rPr>
          <w:b/>
          <w:bCs/>
          <w:sz w:val="22"/>
          <w:szCs w:val="22"/>
          <w:lang w:val="pl-PL"/>
        </w:rPr>
        <w:br/>
      </w:r>
      <w:hyperlink r:id="rId9" w:history="1">
        <w:r w:rsidRPr="00F35C33">
          <w:rPr>
            <w:rStyle w:val="Hyperlink1"/>
            <w:lang w:val="pl-PL"/>
          </w:rPr>
          <w:t>plato-ostrava.cz</w:t>
        </w:r>
      </w:hyperlink>
    </w:p>
    <w:p w14:paraId="237AB56A" w14:textId="77777777" w:rsidR="00123593" w:rsidRPr="00F35C33" w:rsidRDefault="00123593">
      <w:pPr>
        <w:spacing w:after="200" w:line="240" w:lineRule="auto"/>
        <w:rPr>
          <w:b/>
          <w:bCs/>
          <w:sz w:val="22"/>
          <w:szCs w:val="22"/>
          <w:lang w:val="pl-PL"/>
        </w:rPr>
      </w:pPr>
    </w:p>
    <w:p w14:paraId="358E6CA4" w14:textId="3D5A38B4" w:rsidR="00123593" w:rsidRPr="00F35C33" w:rsidRDefault="00F534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0" w:line="360" w:lineRule="auto"/>
        <w:rPr>
          <w:b/>
          <w:bCs/>
          <w:sz w:val="22"/>
          <w:szCs w:val="22"/>
          <w:lang w:val="pl-PL"/>
        </w:rPr>
      </w:pPr>
      <w:r w:rsidRPr="00F35C33">
        <w:rPr>
          <w:b/>
          <w:bCs/>
          <w:sz w:val="22"/>
          <w:szCs w:val="22"/>
          <w:lang w:val="pl-PL"/>
        </w:rPr>
        <w:t>PLATO to dynamiczna i otwarta instytucja założona przez miasto Ostrawa. Od 2016 roku prezentuje aktualne formy sztuki współczesnej (wizualnej). Od września 2022 roku mieści się w dawnym budynku historycznej rzeźni, którego przebudowa</w:t>
      </w:r>
      <w:r w:rsidR="00470A7C" w:rsidRPr="00F35C33">
        <w:rPr>
          <w:b/>
          <w:bCs/>
          <w:sz w:val="22"/>
          <w:szCs w:val="22"/>
          <w:lang w:val="pl-PL"/>
        </w:rPr>
        <w:t xml:space="preserve"> znalazła się w piątce</w:t>
      </w:r>
      <w:r w:rsidRPr="00F35C33">
        <w:rPr>
          <w:b/>
          <w:bCs/>
          <w:sz w:val="22"/>
          <w:szCs w:val="22"/>
          <w:lang w:val="pl-PL"/>
        </w:rPr>
        <w:t xml:space="preserve"> finalistów europejskiej Nagrody im. Miesa van der Rohe 2024.</w:t>
      </w:r>
    </w:p>
    <w:p w14:paraId="33EA8DD8" w14:textId="6BFA9D5E" w:rsidR="00123593" w:rsidRPr="00F35C33" w:rsidRDefault="001D51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0" w:line="360" w:lineRule="auto"/>
        <w:rPr>
          <w:lang w:val="pl-PL"/>
        </w:rPr>
      </w:pPr>
      <w:r w:rsidRPr="00F35C33">
        <w:rPr>
          <w:b/>
          <w:bCs/>
          <w:sz w:val="22"/>
          <w:szCs w:val="22"/>
          <w:lang w:val="pl-PL"/>
        </w:rPr>
        <w:t xml:space="preserve">Kontakt </w:t>
      </w:r>
      <w:r w:rsidR="00F53434" w:rsidRPr="00F35C33">
        <w:rPr>
          <w:b/>
          <w:bCs/>
          <w:sz w:val="22"/>
          <w:szCs w:val="22"/>
          <w:lang w:val="pl-PL"/>
        </w:rPr>
        <w:t>dla mediów</w:t>
      </w:r>
      <w:r w:rsidRPr="00F35C33">
        <w:rPr>
          <w:b/>
          <w:bCs/>
          <w:sz w:val="22"/>
          <w:szCs w:val="22"/>
          <w:lang w:val="pl-PL"/>
        </w:rPr>
        <w:t>:</w:t>
      </w:r>
      <w:r w:rsidRPr="00F35C33">
        <w:rPr>
          <w:b/>
          <w:bCs/>
          <w:sz w:val="22"/>
          <w:szCs w:val="22"/>
          <w:lang w:val="pl-PL"/>
        </w:rPr>
        <w:br/>
        <w:t>Dita Eibenová</w:t>
      </w:r>
      <w:r w:rsidRPr="00F35C33">
        <w:rPr>
          <w:b/>
          <w:bCs/>
          <w:sz w:val="22"/>
          <w:szCs w:val="22"/>
          <w:lang w:val="pl-PL"/>
        </w:rPr>
        <w:br/>
      </w:r>
      <w:hyperlink r:id="rId10" w:history="1">
        <w:r w:rsidRPr="00F35C33">
          <w:rPr>
            <w:rStyle w:val="Hyperlink1"/>
            <w:lang w:val="pl-PL"/>
          </w:rPr>
          <w:t>dita.eibenova@plato-ostrava.cz</w:t>
        </w:r>
      </w:hyperlink>
      <w:r w:rsidRPr="00F35C33">
        <w:rPr>
          <w:b/>
          <w:bCs/>
          <w:sz w:val="22"/>
          <w:szCs w:val="22"/>
          <w:lang w:val="pl-PL"/>
        </w:rPr>
        <w:br/>
        <w:t>(+420) 739 678 915</w:t>
      </w:r>
    </w:p>
    <w:sectPr w:rsidR="00123593" w:rsidRPr="00F35C3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1134" w:bottom="2665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8785" w14:textId="77777777" w:rsidR="00D152D6" w:rsidRDefault="00D152D6">
      <w:pPr>
        <w:spacing w:line="240" w:lineRule="auto"/>
      </w:pPr>
      <w:r>
        <w:separator/>
      </w:r>
    </w:p>
  </w:endnote>
  <w:endnote w:type="continuationSeparator" w:id="0">
    <w:p w14:paraId="4462D883" w14:textId="77777777" w:rsidR="00D152D6" w:rsidRDefault="00D15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4037" w14:textId="77777777" w:rsidR="00123593" w:rsidRDefault="00123593"/>
  <w:p w14:paraId="2E9776EB" w14:textId="77777777" w:rsidR="00123593" w:rsidRDefault="00123593"/>
  <w:p w14:paraId="03B9CF4B" w14:textId="77777777" w:rsidR="00123593" w:rsidRDefault="00123593"/>
  <w:p w14:paraId="0A523363" w14:textId="77777777" w:rsidR="00123593" w:rsidRDefault="00123593"/>
  <w:p w14:paraId="0E8A06DA" w14:textId="77777777" w:rsidR="00123593" w:rsidRDefault="001235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8F098" w14:textId="77777777" w:rsidR="00123593" w:rsidRDefault="00123593"/>
  <w:p w14:paraId="2EB2BBDB" w14:textId="1A5EDEDA" w:rsidR="00123593" w:rsidRDefault="00F45E77" w:rsidP="00F45E77">
    <w:pPr>
      <w:tabs>
        <w:tab w:val="left" w:pos="8130"/>
      </w:tabs>
    </w:pPr>
    <w:r>
      <w:tab/>
    </w:r>
  </w:p>
  <w:p w14:paraId="19DD82B9" w14:textId="77777777" w:rsidR="00123593" w:rsidRDefault="00123593" w:rsidP="00474D6B">
    <w:pPr>
      <w:jc w:val="right"/>
    </w:pPr>
  </w:p>
  <w:p w14:paraId="61ECB597" w14:textId="77777777" w:rsidR="00123593" w:rsidRDefault="00123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51E91" w14:textId="77777777" w:rsidR="00D152D6" w:rsidRDefault="00D152D6">
      <w:pPr>
        <w:spacing w:line="240" w:lineRule="auto"/>
      </w:pPr>
      <w:r>
        <w:separator/>
      </w:r>
    </w:p>
  </w:footnote>
  <w:footnote w:type="continuationSeparator" w:id="0">
    <w:p w14:paraId="7C443B66" w14:textId="77777777" w:rsidR="00D152D6" w:rsidRDefault="00D15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BDC6" w14:textId="77777777" w:rsidR="00123593" w:rsidRDefault="001D51E9">
    <w:pPr>
      <w:pStyle w:val="Zhlav"/>
      <w:tabs>
        <w:tab w:val="clear" w:pos="9072"/>
        <w:tab w:val="right" w:pos="904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0C188304" wp14:editId="2366D8FE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1" cy="0"/>
              <wp:effectExtent l="0" t="0" r="0" b="0"/>
              <wp:wrapNone/>
              <wp:docPr id="1073741826" name="officeArt object" descr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85.1pt;margin-top:99.2pt;width:453.5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B9F4604" wp14:editId="684DD4B4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1" cy="0"/>
              <wp:effectExtent l="0" t="0" r="0" b="0"/>
              <wp:wrapNone/>
              <wp:docPr id="1073741827" name="officeArt object" descr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85.1pt;margin-top:744.2pt;width:453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CE5E1A6" wp14:editId="6A0E5220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1"/>
          <wp:effectExtent l="0" t="0" r="0" b="0"/>
          <wp:wrapNone/>
          <wp:docPr id="1073741828" name="officeArt object" descr="PLATO OSTRAVA!!!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LATO OSTRAVA!!!1" descr="PLATO OSTRAVA!!!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39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2719800" wp14:editId="1AE113F1">
          <wp:extent cx="2288351" cy="571078"/>
          <wp:effectExtent l="0" t="0" r="0" b="0"/>
          <wp:docPr id="1073741825" name="officeArt object" descr="Picture Frame 10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Frame 1031" descr="Picture Frame 1031"/>
                  <pic:cNvPicPr>
                    <a:picLocks noChangeAspect="1"/>
                  </pic:cNvPicPr>
                </pic:nvPicPr>
                <pic:blipFill>
                  <a:blip r:embed="rId2"/>
                  <a:srcRect r="569" b="626"/>
                  <a:stretch>
                    <a:fillRect/>
                  </a:stretch>
                </pic:blipFill>
                <pic:spPr>
                  <a:xfrm>
                    <a:off x="0" y="0"/>
                    <a:ext cx="2288351" cy="5710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60F83" w14:textId="77777777" w:rsidR="00123593" w:rsidRDefault="001D51E9">
    <w:pPr>
      <w:pStyle w:val="Zhlav"/>
      <w:tabs>
        <w:tab w:val="clear" w:pos="9072"/>
        <w:tab w:val="right" w:pos="904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47C6B328" wp14:editId="2CD3DE9F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1" cy="0"/>
              <wp:effectExtent l="0" t="0" r="0" b="0"/>
              <wp:wrapNone/>
              <wp:docPr id="1073741830" name="officeArt object" descr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85.1pt;margin-top:99.2pt;width:453.5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710527A" wp14:editId="2838EE8F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1" cy="0"/>
              <wp:effectExtent l="0" t="0" r="0" b="0"/>
              <wp:wrapNone/>
              <wp:docPr id="1073741831" name="officeArt object" descr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85.1pt;margin-top:744.2pt;width:453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B24AE6E" wp14:editId="39447A91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1"/>
          <wp:effectExtent l="0" t="0" r="0" b="0"/>
          <wp:wrapNone/>
          <wp:docPr id="1073741832" name="officeArt object" descr="PLATO OSTRAVA!!!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PLATO OSTRAVA!!!1" descr="PLATO OSTRAVA!!!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39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1EE6E4" wp14:editId="238C86FB">
          <wp:extent cx="2288351" cy="571078"/>
          <wp:effectExtent l="0" t="0" r="0" b="0"/>
          <wp:docPr id="1073741829" name="officeArt object" descr="Picture Frame 10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Frame 1031" descr="Picture Frame 1031"/>
                  <pic:cNvPicPr>
                    <a:picLocks noChangeAspect="1"/>
                  </pic:cNvPicPr>
                </pic:nvPicPr>
                <pic:blipFill>
                  <a:blip r:embed="rId2"/>
                  <a:srcRect r="569" b="626"/>
                  <a:stretch>
                    <a:fillRect/>
                  </a:stretch>
                </pic:blipFill>
                <pic:spPr>
                  <a:xfrm>
                    <a:off x="0" y="0"/>
                    <a:ext cx="2288351" cy="5710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93"/>
    <w:rsid w:val="00026E85"/>
    <w:rsid w:val="00040BA5"/>
    <w:rsid w:val="0006268E"/>
    <w:rsid w:val="000A5DE0"/>
    <w:rsid w:val="000F4B52"/>
    <w:rsid w:val="001100EF"/>
    <w:rsid w:val="00123593"/>
    <w:rsid w:val="001977CE"/>
    <w:rsid w:val="001D3A7C"/>
    <w:rsid w:val="001D51E9"/>
    <w:rsid w:val="00211EBF"/>
    <w:rsid w:val="00215894"/>
    <w:rsid w:val="00257ECA"/>
    <w:rsid w:val="002964A8"/>
    <w:rsid w:val="002A4991"/>
    <w:rsid w:val="00311FB0"/>
    <w:rsid w:val="0036093F"/>
    <w:rsid w:val="00391F40"/>
    <w:rsid w:val="003C0A24"/>
    <w:rsid w:val="003C2977"/>
    <w:rsid w:val="003F50D7"/>
    <w:rsid w:val="00410F57"/>
    <w:rsid w:val="004144A9"/>
    <w:rsid w:val="00445F82"/>
    <w:rsid w:val="0046382B"/>
    <w:rsid w:val="00470A7C"/>
    <w:rsid w:val="00474D6B"/>
    <w:rsid w:val="004A2BA5"/>
    <w:rsid w:val="004C78B6"/>
    <w:rsid w:val="00551DE9"/>
    <w:rsid w:val="005C33A3"/>
    <w:rsid w:val="005D3407"/>
    <w:rsid w:val="005D4380"/>
    <w:rsid w:val="005F4E13"/>
    <w:rsid w:val="0067062D"/>
    <w:rsid w:val="00675679"/>
    <w:rsid w:val="006A7C61"/>
    <w:rsid w:val="006B57A0"/>
    <w:rsid w:val="00700A06"/>
    <w:rsid w:val="00711C84"/>
    <w:rsid w:val="007258CD"/>
    <w:rsid w:val="007D2807"/>
    <w:rsid w:val="00886063"/>
    <w:rsid w:val="009C6BC6"/>
    <w:rsid w:val="00A148D1"/>
    <w:rsid w:val="00A264A9"/>
    <w:rsid w:val="00A35AA6"/>
    <w:rsid w:val="00A73FD3"/>
    <w:rsid w:val="00AC54DC"/>
    <w:rsid w:val="00BA07F7"/>
    <w:rsid w:val="00BB1C2A"/>
    <w:rsid w:val="00BC2248"/>
    <w:rsid w:val="00CA6095"/>
    <w:rsid w:val="00CB06EF"/>
    <w:rsid w:val="00CE527B"/>
    <w:rsid w:val="00D14D99"/>
    <w:rsid w:val="00D152D6"/>
    <w:rsid w:val="00D72D72"/>
    <w:rsid w:val="00D87795"/>
    <w:rsid w:val="00DC4535"/>
    <w:rsid w:val="00DE387C"/>
    <w:rsid w:val="00E46339"/>
    <w:rsid w:val="00E649C7"/>
    <w:rsid w:val="00E65CE8"/>
    <w:rsid w:val="00E67B93"/>
    <w:rsid w:val="00EA2302"/>
    <w:rsid w:val="00EC28D8"/>
    <w:rsid w:val="00EE1790"/>
    <w:rsid w:val="00EE4194"/>
    <w:rsid w:val="00F35C33"/>
    <w:rsid w:val="00F45E77"/>
    <w:rsid w:val="00F53434"/>
    <w:rsid w:val="00F558F5"/>
    <w:rsid w:val="00FB4AB8"/>
    <w:rsid w:val="00FC6B9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596AA"/>
  <w15:docId w15:val="{07E91C28-93D4-A343-A3BF-67AC5C7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tLeast"/>
    </w:pPr>
    <w:rPr>
      <w:rFonts w:ascii="Arial" w:hAnsi="Arial" w:cs="Arial Unicode MS"/>
      <w:color w:val="000000"/>
      <w:sz w:val="19"/>
      <w:szCs w:val="19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line="192" w:lineRule="atLeast"/>
      <w:jc w:val="center"/>
    </w:pPr>
    <w:rPr>
      <w:rFonts w:ascii="Arial" w:hAnsi="Arial" w:cs="Arial Unicode MS"/>
      <w:color w:val="000000"/>
      <w:sz w:val="15"/>
      <w:szCs w:val="15"/>
      <w:u w:color="00000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Normln"/>
    <w:pPr>
      <w:spacing w:line="240" w:lineRule="atLeast"/>
    </w:pPr>
    <w:rPr>
      <w:rFonts w:ascii="Arial" w:hAnsi="Arial" w:cs="Arial Unicode MS"/>
      <w:color w:val="000000"/>
      <w:spacing w:val="5"/>
      <w:kern w:val="28"/>
      <w:sz w:val="25"/>
      <w:szCs w:val="25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2"/>
      <w:szCs w:val="22"/>
      <w:u w:val="single" w:color="0563C1"/>
    </w:rPr>
  </w:style>
  <w:style w:type="character" w:customStyle="1" w:styleId="Hyperlink1">
    <w:name w:val="Hyperlink.1"/>
    <w:basedOn w:val="Link"/>
    <w:rPr>
      <w:rFonts w:ascii="Arial" w:eastAsia="Arial" w:hAnsi="Arial" w:cs="Arial"/>
      <w:b/>
      <w:bCs/>
      <w:outline w:val="0"/>
      <w:color w:val="0563C1"/>
      <w:sz w:val="22"/>
      <w:szCs w:val="22"/>
      <w:u w:val="single" w:color="0563C1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FF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FFF"/>
    <w:rPr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F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FFF"/>
    <w:rPr>
      <w:rFonts w:ascii="Arial" w:hAnsi="Arial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A2B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19"/>
      <w:szCs w:val="19"/>
      <w:u w:color="000000"/>
    </w:rPr>
  </w:style>
  <w:style w:type="paragraph" w:styleId="Zpat">
    <w:name w:val="footer"/>
    <w:basedOn w:val="Normln"/>
    <w:link w:val="ZpatChar"/>
    <w:uiPriority w:val="99"/>
    <w:unhideWhenUsed/>
    <w:rsid w:val="00F45E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E77"/>
    <w:rPr>
      <w:rFonts w:ascii="Arial" w:hAnsi="Arial" w:cs="Arial Unicode MS"/>
      <w:color w:val="000000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-ostrava.cz/cs/Vystavy/2025/Klicky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plato-ostrava.cz/cs/Vystavy/2025/Petr-Bosak-Robert-Jansa-Adam-Machace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ato-ostrava.cz/cs/Vystavy/2025/Martin-Zetova-Nesouhla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ndrea.cerna@plato-ostrav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to-ostrava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Dita.Eibenova</dc:creator>
  <cp:lastModifiedBy>Dita.Eibenova</cp:lastModifiedBy>
  <cp:revision>42</cp:revision>
  <dcterms:created xsi:type="dcterms:W3CDTF">2025-02-05T10:52:00Z</dcterms:created>
  <dcterms:modified xsi:type="dcterms:W3CDTF">2025-03-03T10:02:00Z</dcterms:modified>
</cp:coreProperties>
</file>