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453AB5" w14:paraId="4BBBE9BF" w14:textId="77777777" w:rsidTr="001F596B">
        <w:trPr>
          <w:trHeight w:val="907"/>
        </w:trPr>
        <w:tc>
          <w:tcPr>
            <w:tcW w:w="9070" w:type="dxa"/>
          </w:tcPr>
          <w:p w14:paraId="729D90BA" w14:textId="77777777" w:rsidR="001F596B" w:rsidRDefault="001F596B" w:rsidP="00E96C1E">
            <w:pPr>
              <w:pStyle w:val="Nzev"/>
            </w:pPr>
            <w:r>
              <w:t xml:space="preserve">Tisková </w:t>
            </w:r>
            <w:r w:rsidR="00E96C1E">
              <w:t>zpráva</w:t>
            </w:r>
          </w:p>
          <w:p w14:paraId="21C633BF" w14:textId="3571BDCE" w:rsidR="001F596B" w:rsidRPr="005D3666" w:rsidRDefault="00880E9D" w:rsidP="005D3666">
            <w:pPr>
              <w:pStyle w:val="Nzev"/>
            </w:pPr>
            <w:r>
              <w:t>1</w:t>
            </w:r>
            <w:r w:rsidR="00985722">
              <w:t>6</w:t>
            </w:r>
            <w:r w:rsidR="001F596B">
              <w:t xml:space="preserve">. </w:t>
            </w:r>
            <w:r w:rsidR="00985722">
              <w:t>června</w:t>
            </w:r>
            <w:r w:rsidR="001F596B">
              <w:t xml:space="preserve"> 20</w:t>
            </w:r>
            <w:r w:rsidR="00E962E3">
              <w:t>21</w:t>
            </w:r>
            <w:r w:rsidR="001F596B">
              <w:t>, Ostrava</w:t>
            </w:r>
          </w:p>
        </w:tc>
      </w:tr>
    </w:tbl>
    <w:p w14:paraId="0303298B" w14:textId="77777777" w:rsidR="00B4161D" w:rsidRPr="00453AB5" w:rsidRDefault="00B4161D" w:rsidP="00D17738"/>
    <w:p w14:paraId="3DBC4B9D" w14:textId="2AC3023D" w:rsidR="00180F4E" w:rsidRDefault="00985722" w:rsidP="00180F4E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Hororová komedie francouzské umělkyně </w:t>
      </w:r>
      <w:r w:rsidRPr="00985722">
        <w:rPr>
          <w:rFonts w:ascii="Arial" w:hAnsi="Arial" w:cs="Arial"/>
          <w:b/>
          <w:bCs/>
          <w:sz w:val="22"/>
        </w:rPr>
        <w:t xml:space="preserve">Lili </w:t>
      </w:r>
      <w:proofErr w:type="spellStart"/>
      <w:r w:rsidRPr="00985722">
        <w:rPr>
          <w:rFonts w:ascii="Arial" w:hAnsi="Arial" w:cs="Arial"/>
          <w:b/>
          <w:bCs/>
          <w:sz w:val="22"/>
        </w:rPr>
        <w:t>Reynaud-Dewar</w:t>
      </w:r>
      <w:proofErr w:type="spellEnd"/>
    </w:p>
    <w:p w14:paraId="1E890D47" w14:textId="77777777" w:rsidR="00985722" w:rsidRDefault="00985722" w:rsidP="00180F4E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34AD420E" w14:textId="44AE79D9" w:rsidR="00DD0A0E" w:rsidRDefault="00985722" w:rsidP="00985722">
      <w:pPr>
        <w:spacing w:line="360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Ostravská městská galerie PLATO otevřela </w:t>
      </w:r>
      <w:r w:rsidR="00CA5E6E">
        <w:rPr>
          <w:rFonts w:ascii="Arial" w:hAnsi="Arial" w:cs="Arial"/>
          <w:b/>
          <w:bCs/>
          <w:sz w:val="22"/>
        </w:rPr>
        <w:t xml:space="preserve">ve středu 16. června </w:t>
      </w:r>
      <w:r>
        <w:rPr>
          <w:rFonts w:ascii="Arial" w:hAnsi="Arial" w:cs="Arial"/>
          <w:b/>
          <w:bCs/>
          <w:sz w:val="22"/>
        </w:rPr>
        <w:t xml:space="preserve">výstavu </w:t>
      </w:r>
      <w:r w:rsidRPr="00985722">
        <w:rPr>
          <w:rFonts w:ascii="Arial" w:hAnsi="Arial" w:cs="Arial"/>
          <w:b/>
          <w:bCs/>
          <w:sz w:val="22"/>
        </w:rPr>
        <w:t xml:space="preserve">Lili </w:t>
      </w:r>
      <w:proofErr w:type="spellStart"/>
      <w:r w:rsidRPr="00985722">
        <w:rPr>
          <w:rFonts w:ascii="Arial" w:hAnsi="Arial" w:cs="Arial"/>
          <w:b/>
          <w:bCs/>
          <w:sz w:val="22"/>
        </w:rPr>
        <w:t>Reynaud-Dewar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85722">
        <w:rPr>
          <w:rFonts w:ascii="Arial" w:hAnsi="Arial" w:cs="Arial"/>
          <w:b/>
          <w:bCs/>
          <w:sz w:val="22"/>
        </w:rPr>
        <w:t>Beyond</w:t>
      </w:r>
      <w:proofErr w:type="spellEnd"/>
      <w:r w:rsidRPr="0098572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85722">
        <w:rPr>
          <w:rFonts w:ascii="Arial" w:hAnsi="Arial" w:cs="Arial"/>
          <w:b/>
          <w:bCs/>
          <w:sz w:val="22"/>
        </w:rPr>
        <w:t>the</w:t>
      </w:r>
      <w:proofErr w:type="spellEnd"/>
      <w:r w:rsidRPr="00985722">
        <w:rPr>
          <w:rFonts w:ascii="Arial" w:hAnsi="Arial" w:cs="Arial"/>
          <w:b/>
          <w:bCs/>
          <w:sz w:val="22"/>
        </w:rPr>
        <w:t xml:space="preserve"> Land </w:t>
      </w:r>
      <w:proofErr w:type="spellStart"/>
      <w:r w:rsidRPr="00985722">
        <w:rPr>
          <w:rFonts w:ascii="Arial" w:hAnsi="Arial" w:cs="Arial"/>
          <w:b/>
          <w:bCs/>
          <w:sz w:val="22"/>
        </w:rPr>
        <w:t>of</w:t>
      </w:r>
      <w:proofErr w:type="spellEnd"/>
      <w:r w:rsidRPr="0098572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85722">
        <w:rPr>
          <w:rFonts w:ascii="Arial" w:hAnsi="Arial" w:cs="Arial"/>
          <w:b/>
          <w:bCs/>
          <w:sz w:val="22"/>
        </w:rPr>
        <w:t>Minimal</w:t>
      </w:r>
      <w:proofErr w:type="spellEnd"/>
      <w:r w:rsidRPr="00985722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985722">
        <w:rPr>
          <w:rFonts w:ascii="Arial" w:hAnsi="Arial" w:cs="Arial"/>
          <w:b/>
          <w:bCs/>
          <w:sz w:val="22"/>
        </w:rPr>
        <w:t>Possessions</w:t>
      </w:r>
      <w:proofErr w:type="spellEnd"/>
      <w:r>
        <w:rPr>
          <w:rFonts w:ascii="Arial" w:hAnsi="Arial" w:cs="Arial"/>
          <w:b/>
          <w:bCs/>
          <w:sz w:val="22"/>
        </w:rPr>
        <w:t>. Jedná se o film</w:t>
      </w:r>
      <w:r w:rsidR="00CA5E6E">
        <w:rPr>
          <w:rFonts w:ascii="Arial" w:hAnsi="Arial" w:cs="Arial"/>
          <w:b/>
          <w:bCs/>
          <w:sz w:val="22"/>
        </w:rPr>
        <w:t xml:space="preserve">ovou </w:t>
      </w:r>
      <w:r w:rsidR="00DD0A0E">
        <w:rPr>
          <w:rFonts w:ascii="Arial" w:hAnsi="Arial" w:cs="Arial"/>
          <w:b/>
          <w:bCs/>
          <w:sz w:val="22"/>
        </w:rPr>
        <w:t>hororovou komedii</w:t>
      </w:r>
      <w:r w:rsidR="00CA5E6E">
        <w:rPr>
          <w:rFonts w:ascii="Arial" w:hAnsi="Arial" w:cs="Arial"/>
          <w:b/>
          <w:bCs/>
          <w:sz w:val="22"/>
        </w:rPr>
        <w:t xml:space="preserve"> </w:t>
      </w:r>
      <w:r w:rsidR="00CA5E6E" w:rsidRPr="00DD0A0E">
        <w:rPr>
          <w:rFonts w:ascii="Arial" w:hAnsi="Arial" w:cs="Arial"/>
          <w:b/>
          <w:bCs/>
          <w:sz w:val="22"/>
        </w:rPr>
        <w:t xml:space="preserve">o </w:t>
      </w:r>
      <w:r w:rsidR="00CA5E6E">
        <w:rPr>
          <w:rFonts w:ascii="Arial" w:hAnsi="Arial" w:cs="Arial"/>
          <w:b/>
          <w:bCs/>
          <w:sz w:val="22"/>
        </w:rPr>
        <w:t>složitých uměleckých tématech</w:t>
      </w:r>
      <w:r w:rsidR="00CA5E6E" w:rsidRPr="00DD0A0E">
        <w:rPr>
          <w:rFonts w:ascii="Arial" w:hAnsi="Arial" w:cs="Arial"/>
          <w:b/>
          <w:bCs/>
          <w:sz w:val="22"/>
        </w:rPr>
        <w:t xml:space="preserve">, </w:t>
      </w:r>
      <w:proofErr w:type="spellStart"/>
      <w:r w:rsidR="00CA5E6E" w:rsidRPr="00DD0A0E">
        <w:rPr>
          <w:rFonts w:ascii="Arial" w:hAnsi="Arial" w:cs="Arial"/>
          <w:b/>
          <w:bCs/>
          <w:sz w:val="22"/>
        </w:rPr>
        <w:t>gentrifikac</w:t>
      </w:r>
      <w:r w:rsidR="00CA5E6E">
        <w:rPr>
          <w:rFonts w:ascii="Arial" w:hAnsi="Arial" w:cs="Arial"/>
          <w:b/>
          <w:bCs/>
          <w:sz w:val="22"/>
        </w:rPr>
        <w:t>i</w:t>
      </w:r>
      <w:proofErr w:type="spellEnd"/>
      <w:r w:rsidR="00CA5E6E" w:rsidRPr="00DD0A0E">
        <w:rPr>
          <w:rFonts w:ascii="Arial" w:hAnsi="Arial" w:cs="Arial"/>
          <w:b/>
          <w:bCs/>
          <w:sz w:val="22"/>
        </w:rPr>
        <w:t xml:space="preserve"> a emancipac</w:t>
      </w:r>
      <w:r w:rsidR="00CA5E6E">
        <w:rPr>
          <w:rFonts w:ascii="Arial" w:hAnsi="Arial" w:cs="Arial"/>
          <w:b/>
          <w:bCs/>
          <w:sz w:val="22"/>
        </w:rPr>
        <w:t>i,</w:t>
      </w:r>
      <w:r w:rsidR="00DD0A0E">
        <w:rPr>
          <w:rFonts w:ascii="Arial" w:hAnsi="Arial" w:cs="Arial"/>
          <w:b/>
          <w:bCs/>
          <w:sz w:val="22"/>
        </w:rPr>
        <w:t xml:space="preserve"> </w:t>
      </w:r>
      <w:r w:rsidR="00CA5E6E">
        <w:rPr>
          <w:rFonts w:ascii="Arial" w:hAnsi="Arial" w:cs="Arial"/>
          <w:b/>
          <w:bCs/>
          <w:sz w:val="22"/>
        </w:rPr>
        <w:t xml:space="preserve">kterou </w:t>
      </w:r>
      <w:r w:rsidR="00E653A9">
        <w:rPr>
          <w:rFonts w:ascii="Arial" w:hAnsi="Arial" w:cs="Arial"/>
          <w:b/>
          <w:bCs/>
          <w:sz w:val="22"/>
        </w:rPr>
        <w:t xml:space="preserve">umělkyně </w:t>
      </w:r>
      <w:r w:rsidR="00CA5E6E">
        <w:rPr>
          <w:rFonts w:ascii="Arial" w:hAnsi="Arial" w:cs="Arial"/>
          <w:b/>
          <w:bCs/>
          <w:sz w:val="22"/>
        </w:rPr>
        <w:t>natočila s</w:t>
      </w:r>
      <w:r w:rsidR="00CA5E6E" w:rsidRPr="00985722">
        <w:rPr>
          <w:rFonts w:ascii="Arial" w:hAnsi="Arial" w:cs="Arial"/>
          <w:b/>
          <w:bCs/>
          <w:sz w:val="22"/>
        </w:rPr>
        <w:t>e svými studenty v</w:t>
      </w:r>
      <w:r w:rsidR="00CA5E6E">
        <w:rPr>
          <w:rFonts w:ascii="Arial" w:hAnsi="Arial" w:cs="Arial"/>
          <w:b/>
          <w:bCs/>
          <w:sz w:val="22"/>
        </w:rPr>
        <w:t xml:space="preserve"> poušti</w:t>
      </w:r>
      <w:r w:rsidR="00CA5E6E" w:rsidRPr="00985722">
        <w:rPr>
          <w:rFonts w:ascii="Arial" w:hAnsi="Arial" w:cs="Arial"/>
          <w:b/>
          <w:bCs/>
          <w:sz w:val="22"/>
        </w:rPr>
        <w:t xml:space="preserve"> texaské </w:t>
      </w:r>
      <w:proofErr w:type="spellStart"/>
      <w:r w:rsidR="00CA5E6E" w:rsidRPr="00985722">
        <w:rPr>
          <w:rFonts w:ascii="Arial" w:hAnsi="Arial" w:cs="Arial"/>
          <w:b/>
          <w:bCs/>
          <w:sz w:val="22"/>
        </w:rPr>
        <w:t>Marf</w:t>
      </w:r>
      <w:r w:rsidR="00CA5E6E">
        <w:rPr>
          <w:rFonts w:ascii="Arial" w:hAnsi="Arial" w:cs="Arial"/>
          <w:b/>
          <w:bCs/>
          <w:sz w:val="22"/>
        </w:rPr>
        <w:t>y</w:t>
      </w:r>
      <w:proofErr w:type="spellEnd"/>
      <w:r w:rsidR="00DD0A0E" w:rsidRPr="00DD0A0E">
        <w:rPr>
          <w:rFonts w:ascii="Arial" w:hAnsi="Arial" w:cs="Arial"/>
          <w:b/>
          <w:bCs/>
          <w:sz w:val="22"/>
        </w:rPr>
        <w:t>.</w:t>
      </w:r>
      <w:r w:rsidR="00DD0A0E">
        <w:rPr>
          <w:rFonts w:ascii="Arial" w:hAnsi="Arial" w:cs="Arial"/>
          <w:b/>
          <w:bCs/>
          <w:sz w:val="22"/>
        </w:rPr>
        <w:t xml:space="preserve"> Výstava trvá do 3. října a je součástí celoročního cyklu Ó a ach, krása, ruina a strach.</w:t>
      </w:r>
    </w:p>
    <w:p w14:paraId="766AF099" w14:textId="6546EEA4" w:rsidR="00DD0A0E" w:rsidRDefault="00DD0A0E" w:rsidP="00985722">
      <w:pPr>
        <w:spacing w:line="360" w:lineRule="auto"/>
        <w:rPr>
          <w:rFonts w:ascii="Arial" w:hAnsi="Arial" w:cs="Arial"/>
          <w:b/>
          <w:bCs/>
          <w:sz w:val="22"/>
        </w:rPr>
      </w:pPr>
    </w:p>
    <w:p w14:paraId="6336C861" w14:textId="2C945731" w:rsidR="00E653A9" w:rsidRDefault="004B73DF" w:rsidP="00CA5E6E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CA5E6E">
        <w:rPr>
          <w:rFonts w:ascii="Arial" w:hAnsi="Arial" w:cs="Arial"/>
          <w:sz w:val="22"/>
        </w:rPr>
        <w:t xml:space="preserve">rancouzská umělkyně </w:t>
      </w:r>
      <w:r w:rsidR="00CA5E6E" w:rsidRPr="00CA5E6E">
        <w:rPr>
          <w:rFonts w:ascii="Arial" w:hAnsi="Arial" w:cs="Arial"/>
          <w:sz w:val="22"/>
        </w:rPr>
        <w:t xml:space="preserve">Lili </w:t>
      </w:r>
      <w:proofErr w:type="spellStart"/>
      <w:r w:rsidR="00CA5E6E" w:rsidRPr="00CA5E6E">
        <w:rPr>
          <w:rFonts w:ascii="Arial" w:hAnsi="Arial" w:cs="Arial"/>
          <w:sz w:val="22"/>
        </w:rPr>
        <w:t>Reynaud-Dewar</w:t>
      </w:r>
      <w:proofErr w:type="spellEnd"/>
      <w:r w:rsidR="00CA5E6E" w:rsidRPr="00CA5E6E">
        <w:rPr>
          <w:rFonts w:ascii="Arial" w:hAnsi="Arial" w:cs="Arial"/>
          <w:sz w:val="22"/>
        </w:rPr>
        <w:t xml:space="preserve"> (</w:t>
      </w:r>
      <w:r w:rsidR="00AC3547">
        <w:rPr>
          <w:rFonts w:ascii="Arial" w:hAnsi="Arial" w:cs="Arial"/>
          <w:sz w:val="22"/>
        </w:rPr>
        <w:t>*</w:t>
      </w:r>
      <w:r w:rsidR="00CA5E6E" w:rsidRPr="00CA5E6E">
        <w:rPr>
          <w:rFonts w:ascii="Arial" w:hAnsi="Arial" w:cs="Arial"/>
          <w:sz w:val="22"/>
        </w:rPr>
        <w:t>1975) pracuj</w:t>
      </w:r>
      <w:r w:rsidR="003C30A1">
        <w:rPr>
          <w:rFonts w:ascii="Arial" w:hAnsi="Arial" w:cs="Arial"/>
          <w:sz w:val="22"/>
        </w:rPr>
        <w:t xml:space="preserve">e </w:t>
      </w:r>
      <w:r w:rsidR="00CA5E6E" w:rsidRPr="00CA5E6E">
        <w:rPr>
          <w:rFonts w:ascii="Arial" w:hAnsi="Arial" w:cs="Arial"/>
          <w:sz w:val="22"/>
        </w:rPr>
        <w:t xml:space="preserve">především s médiem instalace, performance a textu. Od roku 2010 působí jako profesorka na Haute </w:t>
      </w:r>
      <w:proofErr w:type="spellStart"/>
      <w:r w:rsidR="00CA5E6E" w:rsidRPr="00CA5E6E">
        <w:rPr>
          <w:rFonts w:ascii="Arial" w:hAnsi="Arial" w:cs="Arial"/>
          <w:sz w:val="22"/>
        </w:rPr>
        <w:t>École</w:t>
      </w:r>
      <w:proofErr w:type="spellEnd"/>
      <w:r w:rsidR="00CA5E6E" w:rsidRPr="00CA5E6E">
        <w:rPr>
          <w:rFonts w:ascii="Arial" w:hAnsi="Arial" w:cs="Arial"/>
          <w:sz w:val="22"/>
        </w:rPr>
        <w:t xml:space="preserve"> </w:t>
      </w:r>
      <w:proofErr w:type="spellStart"/>
      <w:r w:rsidR="00CA5E6E" w:rsidRPr="00CA5E6E">
        <w:rPr>
          <w:rFonts w:ascii="Arial" w:hAnsi="Arial" w:cs="Arial"/>
          <w:sz w:val="22"/>
        </w:rPr>
        <w:t>d'Art</w:t>
      </w:r>
      <w:proofErr w:type="spellEnd"/>
      <w:r w:rsidR="00CA5E6E" w:rsidRPr="00CA5E6E">
        <w:rPr>
          <w:rFonts w:ascii="Arial" w:hAnsi="Arial" w:cs="Arial"/>
          <w:sz w:val="22"/>
        </w:rPr>
        <w:t xml:space="preserve"> et de Design v Ženevě. Účastnila se mnoha prestižních přehlídek, například 5. bienále v Berlíně (2008), 3. </w:t>
      </w:r>
      <w:proofErr w:type="spellStart"/>
      <w:r w:rsidR="00CA5E6E" w:rsidRPr="00CA5E6E">
        <w:rPr>
          <w:rFonts w:ascii="Arial" w:hAnsi="Arial" w:cs="Arial"/>
          <w:sz w:val="22"/>
        </w:rPr>
        <w:t>trienále</w:t>
      </w:r>
      <w:proofErr w:type="spellEnd"/>
      <w:r w:rsidR="00CA5E6E" w:rsidRPr="00CA5E6E">
        <w:rPr>
          <w:rFonts w:ascii="Arial" w:hAnsi="Arial" w:cs="Arial"/>
          <w:sz w:val="22"/>
        </w:rPr>
        <w:t xml:space="preserve"> v Paříži (2012), 12. bienále v Lyonu (2013), 5. bienále v Marrákeši (2014), 56. bienále v Benátkách (2015)</w:t>
      </w:r>
      <w:r w:rsidR="00E653A9">
        <w:rPr>
          <w:rFonts w:ascii="Arial" w:hAnsi="Arial" w:cs="Arial"/>
          <w:sz w:val="22"/>
        </w:rPr>
        <w:t xml:space="preserve"> </w:t>
      </w:r>
      <w:r w:rsidR="00AC3547">
        <w:rPr>
          <w:rFonts w:ascii="Arial" w:hAnsi="Arial" w:cs="Arial"/>
          <w:sz w:val="22"/>
        </w:rPr>
        <w:t>a</w:t>
      </w:r>
      <w:r w:rsidR="00AC3547" w:rsidRPr="00CA5E6E">
        <w:rPr>
          <w:rFonts w:ascii="Arial" w:hAnsi="Arial" w:cs="Arial"/>
          <w:sz w:val="22"/>
        </w:rPr>
        <w:t xml:space="preserve"> </w:t>
      </w:r>
      <w:r w:rsidR="00CA5E6E" w:rsidRPr="00CA5E6E">
        <w:rPr>
          <w:rFonts w:ascii="Arial" w:hAnsi="Arial" w:cs="Arial"/>
          <w:sz w:val="22"/>
        </w:rPr>
        <w:t xml:space="preserve">11. bienále v </w:t>
      </w:r>
      <w:proofErr w:type="spellStart"/>
      <w:r w:rsidR="00CA5E6E" w:rsidRPr="00CA5E6E">
        <w:rPr>
          <w:rFonts w:ascii="Arial" w:hAnsi="Arial" w:cs="Arial"/>
          <w:sz w:val="22"/>
        </w:rPr>
        <w:t>Kwangdžu</w:t>
      </w:r>
      <w:proofErr w:type="spellEnd"/>
      <w:r w:rsidR="00CA5E6E" w:rsidRPr="00CA5E6E">
        <w:rPr>
          <w:rFonts w:ascii="Arial" w:hAnsi="Arial" w:cs="Arial"/>
          <w:sz w:val="22"/>
        </w:rPr>
        <w:t xml:space="preserve"> (2016).</w:t>
      </w:r>
    </w:p>
    <w:p w14:paraId="5CC0AE3D" w14:textId="77777777" w:rsidR="0091567B" w:rsidRDefault="0091567B" w:rsidP="00CA5E6E">
      <w:pPr>
        <w:spacing w:line="360" w:lineRule="auto"/>
        <w:rPr>
          <w:rFonts w:ascii="Arial" w:hAnsi="Arial" w:cs="Arial"/>
          <w:sz w:val="22"/>
        </w:rPr>
      </w:pPr>
    </w:p>
    <w:p w14:paraId="0AE4C5A3" w14:textId="0B4AED51" w:rsidR="005275B8" w:rsidRDefault="00E653A9" w:rsidP="00593C3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Děj filmu</w:t>
      </w:r>
      <w:r w:rsidR="00287FE1">
        <w:rPr>
          <w:rFonts w:ascii="Arial" w:hAnsi="Arial" w:cs="Arial"/>
          <w:sz w:val="22"/>
        </w:rPr>
        <w:t xml:space="preserve"> s volným českým překladem </w:t>
      </w:r>
      <w:r w:rsidR="00287FE1" w:rsidRPr="00287FE1">
        <w:rPr>
          <w:rFonts w:ascii="Arial" w:hAnsi="Arial" w:cs="Arial"/>
          <w:sz w:val="22"/>
        </w:rPr>
        <w:t>Za územím</w:t>
      </w:r>
      <w:r w:rsidR="00EF7C14">
        <w:rPr>
          <w:rFonts w:ascii="Arial" w:hAnsi="Arial" w:cs="Arial"/>
          <w:sz w:val="22"/>
        </w:rPr>
        <w:t xml:space="preserve"> minimálního</w:t>
      </w:r>
      <w:r w:rsidR="00287FE1" w:rsidRPr="00287FE1">
        <w:rPr>
          <w:rFonts w:ascii="Arial" w:hAnsi="Arial" w:cs="Arial"/>
          <w:sz w:val="22"/>
        </w:rPr>
        <w:t xml:space="preserve"> vlastnictví</w:t>
      </w:r>
      <w:r w:rsidR="00287F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 situován do texaské pouště</w:t>
      </w:r>
      <w:r w:rsidR="00B5798D">
        <w:rPr>
          <w:rFonts w:ascii="Arial" w:hAnsi="Arial" w:cs="Arial"/>
          <w:sz w:val="22"/>
        </w:rPr>
        <w:t xml:space="preserve"> v </w:t>
      </w:r>
      <w:proofErr w:type="spellStart"/>
      <w:r w:rsidR="00B5798D">
        <w:rPr>
          <w:rFonts w:ascii="Arial" w:hAnsi="Arial" w:cs="Arial"/>
          <w:sz w:val="22"/>
        </w:rPr>
        <w:t>Marfě</w:t>
      </w:r>
      <w:proofErr w:type="spellEnd"/>
      <w:r w:rsidR="00593C3F">
        <w:rPr>
          <w:rFonts w:ascii="Arial" w:hAnsi="Arial" w:cs="Arial"/>
          <w:sz w:val="22"/>
        </w:rPr>
        <w:t xml:space="preserve">, kde </w:t>
      </w:r>
      <w:r w:rsidR="00AC3547">
        <w:rPr>
          <w:rFonts w:ascii="Arial" w:hAnsi="Arial" w:cs="Arial"/>
          <w:sz w:val="22"/>
        </w:rPr>
        <w:t xml:space="preserve">se </w:t>
      </w:r>
      <w:r>
        <w:rPr>
          <w:rFonts w:ascii="Arial" w:hAnsi="Arial" w:cs="Arial"/>
          <w:sz w:val="22"/>
        </w:rPr>
        <w:t>s</w:t>
      </w:r>
      <w:r w:rsidR="00CA5E6E" w:rsidRPr="00CA5E6E">
        <w:rPr>
          <w:rFonts w:ascii="Arial" w:hAnsi="Arial" w:cs="Arial"/>
          <w:sz w:val="22"/>
        </w:rPr>
        <w:t xml:space="preserve">kupina evropských studentů umění zúčastní velmi zvláštního sympozia. </w:t>
      </w:r>
      <w:proofErr w:type="spellStart"/>
      <w:r w:rsidR="00A742D0">
        <w:rPr>
          <w:rFonts w:ascii="Arial" w:hAnsi="Arial" w:cs="Arial"/>
          <w:sz w:val="22"/>
        </w:rPr>
        <w:t>Marfa</w:t>
      </w:r>
      <w:proofErr w:type="spellEnd"/>
      <w:r w:rsidR="00A742D0">
        <w:rPr>
          <w:rFonts w:ascii="Arial" w:hAnsi="Arial" w:cs="Arial"/>
          <w:sz w:val="22"/>
        </w:rPr>
        <w:t xml:space="preserve"> je označována jako bašta minimalismu díky umělci Donaldu </w:t>
      </w:r>
      <w:proofErr w:type="spellStart"/>
      <w:r w:rsidR="00A742D0">
        <w:rPr>
          <w:rFonts w:ascii="Arial" w:hAnsi="Arial" w:cs="Arial"/>
          <w:sz w:val="22"/>
        </w:rPr>
        <w:t>Juddovi</w:t>
      </w:r>
      <w:proofErr w:type="spellEnd"/>
      <w:r w:rsidR="00A742D0">
        <w:rPr>
          <w:rFonts w:ascii="Arial" w:hAnsi="Arial" w:cs="Arial"/>
          <w:sz w:val="22"/>
        </w:rPr>
        <w:t xml:space="preserve">, který </w:t>
      </w:r>
      <w:r w:rsidR="003A7E71">
        <w:rPr>
          <w:rFonts w:ascii="Arial" w:hAnsi="Arial" w:cs="Arial"/>
          <w:sz w:val="22"/>
        </w:rPr>
        <w:t xml:space="preserve">zde vybudoval </w:t>
      </w:r>
      <w:r w:rsidR="00A742D0">
        <w:rPr>
          <w:rFonts w:ascii="Arial" w:hAnsi="Arial" w:cs="Arial"/>
          <w:sz w:val="22"/>
        </w:rPr>
        <w:t>monumentální muzeum děl autorů minimalismu</w:t>
      </w:r>
      <w:r w:rsidR="0055067E">
        <w:rPr>
          <w:rFonts w:ascii="Arial" w:hAnsi="Arial" w:cs="Arial"/>
          <w:sz w:val="22"/>
        </w:rPr>
        <w:t>, a s</w:t>
      </w:r>
      <w:r w:rsidR="00593C3F">
        <w:rPr>
          <w:rFonts w:ascii="Arial" w:hAnsi="Arial" w:cs="Arial"/>
          <w:sz w:val="22"/>
        </w:rPr>
        <w:t xml:space="preserve">tudenti </w:t>
      </w:r>
      <w:r w:rsidR="00A742D0">
        <w:rPr>
          <w:rFonts w:ascii="Arial" w:hAnsi="Arial" w:cs="Arial"/>
          <w:sz w:val="22"/>
        </w:rPr>
        <w:t>jsou svědky dopadu turistického ruchu na toto městečko. Během výuky, kterou vedou umělkyně a umělci z celého světa, si následně v</w:t>
      </w:r>
      <w:r w:rsidR="00593C3F">
        <w:rPr>
          <w:rFonts w:ascii="Arial" w:hAnsi="Arial" w:cs="Arial"/>
          <w:sz w:val="22"/>
        </w:rPr>
        <w:t xml:space="preserve">šímají </w:t>
      </w:r>
      <w:r w:rsidR="00593C3F" w:rsidRPr="00CA5E6E">
        <w:rPr>
          <w:rFonts w:ascii="Arial" w:hAnsi="Arial" w:cs="Arial"/>
          <w:sz w:val="22"/>
        </w:rPr>
        <w:t>tělesn</w:t>
      </w:r>
      <w:r w:rsidR="00593C3F">
        <w:rPr>
          <w:rFonts w:ascii="Arial" w:hAnsi="Arial" w:cs="Arial"/>
          <w:sz w:val="22"/>
        </w:rPr>
        <w:t>ých</w:t>
      </w:r>
      <w:r w:rsidR="00593C3F" w:rsidRPr="00CA5E6E">
        <w:rPr>
          <w:rFonts w:ascii="Arial" w:hAnsi="Arial" w:cs="Arial"/>
          <w:sz w:val="22"/>
        </w:rPr>
        <w:t xml:space="preserve"> změn, </w:t>
      </w:r>
      <w:proofErr w:type="spellStart"/>
      <w:r w:rsidR="00593C3F" w:rsidRPr="00CA5E6E">
        <w:rPr>
          <w:rFonts w:ascii="Arial" w:hAnsi="Arial" w:cs="Arial"/>
          <w:sz w:val="22"/>
        </w:rPr>
        <w:t>zombifikace</w:t>
      </w:r>
      <w:proofErr w:type="spellEnd"/>
      <w:r w:rsidR="00593C3F">
        <w:rPr>
          <w:rFonts w:ascii="Arial" w:hAnsi="Arial" w:cs="Arial"/>
          <w:sz w:val="22"/>
        </w:rPr>
        <w:t xml:space="preserve"> nebo </w:t>
      </w:r>
      <w:r w:rsidR="00593C3F" w:rsidRPr="00CA5E6E">
        <w:rPr>
          <w:rFonts w:ascii="Arial" w:hAnsi="Arial" w:cs="Arial"/>
          <w:sz w:val="22"/>
        </w:rPr>
        <w:t>mnohočetn</w:t>
      </w:r>
      <w:r w:rsidR="00593C3F">
        <w:rPr>
          <w:rFonts w:ascii="Arial" w:hAnsi="Arial" w:cs="Arial"/>
          <w:sz w:val="22"/>
        </w:rPr>
        <w:t>ých</w:t>
      </w:r>
      <w:r w:rsidR="00593C3F" w:rsidRPr="00CA5E6E">
        <w:rPr>
          <w:rFonts w:ascii="Arial" w:hAnsi="Arial" w:cs="Arial"/>
          <w:sz w:val="22"/>
        </w:rPr>
        <w:t xml:space="preserve"> úmrtí</w:t>
      </w:r>
      <w:r w:rsidR="00593C3F">
        <w:rPr>
          <w:rFonts w:ascii="Arial" w:hAnsi="Arial" w:cs="Arial"/>
          <w:sz w:val="22"/>
        </w:rPr>
        <w:t>.</w:t>
      </w:r>
      <w:r w:rsidR="00A742D0">
        <w:rPr>
          <w:rFonts w:ascii="Arial" w:hAnsi="Arial" w:cs="Arial"/>
          <w:sz w:val="22"/>
        </w:rPr>
        <w:t xml:space="preserve"> </w:t>
      </w:r>
      <w:r w:rsidR="00593C3F">
        <w:rPr>
          <w:rFonts w:ascii="Arial" w:hAnsi="Arial" w:cs="Arial"/>
          <w:sz w:val="22"/>
        </w:rPr>
        <w:t xml:space="preserve"> </w:t>
      </w:r>
      <w:r w:rsidR="005275B8">
        <w:rPr>
          <w:rFonts w:ascii="Arial" w:hAnsi="Arial" w:cs="Arial"/>
          <w:sz w:val="22"/>
        </w:rPr>
        <w:t>„</w:t>
      </w:r>
      <w:proofErr w:type="spellStart"/>
      <w:r w:rsidR="005275B8" w:rsidRPr="00A742D0">
        <w:rPr>
          <w:rFonts w:ascii="Arial" w:hAnsi="Arial" w:cs="Arial"/>
          <w:i/>
          <w:iCs/>
          <w:sz w:val="22"/>
        </w:rPr>
        <w:t>Zombifikací</w:t>
      </w:r>
      <w:proofErr w:type="spellEnd"/>
      <w:r w:rsidR="005275B8" w:rsidRPr="00A742D0">
        <w:rPr>
          <w:rFonts w:ascii="Arial" w:hAnsi="Arial" w:cs="Arial"/>
          <w:i/>
          <w:iCs/>
          <w:sz w:val="22"/>
        </w:rPr>
        <w:t xml:space="preserve"> svých těl studenti a studentky </w:t>
      </w:r>
      <w:proofErr w:type="spellStart"/>
      <w:r w:rsidR="005275B8" w:rsidRPr="00A742D0">
        <w:rPr>
          <w:rFonts w:ascii="Arial" w:hAnsi="Arial" w:cs="Arial"/>
          <w:i/>
          <w:iCs/>
          <w:sz w:val="22"/>
        </w:rPr>
        <w:t>zombifikují</w:t>
      </w:r>
      <w:proofErr w:type="spellEnd"/>
      <w:r w:rsidR="005275B8" w:rsidRPr="00A742D0">
        <w:rPr>
          <w:rFonts w:ascii="Arial" w:hAnsi="Arial" w:cs="Arial"/>
          <w:i/>
          <w:iCs/>
          <w:sz w:val="22"/>
        </w:rPr>
        <w:t xml:space="preserve"> minimalismus, jeho turistickou a kapitálovou vytěžitelnost</w:t>
      </w:r>
      <w:r w:rsidR="00A742D0">
        <w:rPr>
          <w:rFonts w:ascii="Arial" w:hAnsi="Arial" w:cs="Arial"/>
          <w:sz w:val="22"/>
        </w:rPr>
        <w:t xml:space="preserve">,“ </w:t>
      </w:r>
      <w:r w:rsidR="00EF7C14">
        <w:rPr>
          <w:rFonts w:ascii="Arial" w:hAnsi="Arial" w:cs="Arial"/>
          <w:sz w:val="22"/>
        </w:rPr>
        <w:t>vysvětluje kurátorka výstavy Edith Jeřábková.</w:t>
      </w:r>
    </w:p>
    <w:p w14:paraId="0D9DF911" w14:textId="0068AB11" w:rsidR="00EF7C14" w:rsidRDefault="00EF7C14" w:rsidP="00593C3F">
      <w:pPr>
        <w:spacing w:line="360" w:lineRule="auto"/>
        <w:rPr>
          <w:rFonts w:ascii="Arial" w:hAnsi="Arial" w:cs="Arial"/>
          <w:sz w:val="22"/>
        </w:rPr>
      </w:pPr>
    </w:p>
    <w:p w14:paraId="4A774CE5" w14:textId="40C4B4B6" w:rsidR="00EF7C14" w:rsidRDefault="00EF7C14" w:rsidP="00593C3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„</w:t>
      </w:r>
      <w:r w:rsidRPr="00EF7C14">
        <w:rPr>
          <w:rFonts w:ascii="Arial" w:hAnsi="Arial" w:cs="Arial"/>
          <w:i/>
          <w:iCs/>
          <w:sz w:val="22"/>
        </w:rPr>
        <w:t xml:space="preserve">Film Lili </w:t>
      </w:r>
      <w:proofErr w:type="spellStart"/>
      <w:r w:rsidRPr="00EF7C14">
        <w:rPr>
          <w:rFonts w:ascii="Arial" w:hAnsi="Arial" w:cs="Arial"/>
          <w:i/>
          <w:iCs/>
          <w:sz w:val="22"/>
        </w:rPr>
        <w:t>Reynaud-Dewar</w:t>
      </w:r>
      <w:proofErr w:type="spellEnd"/>
      <w:r w:rsidRPr="00EF7C14">
        <w:rPr>
          <w:rFonts w:ascii="Arial" w:hAnsi="Arial" w:cs="Arial"/>
          <w:i/>
          <w:iCs/>
          <w:sz w:val="22"/>
        </w:rPr>
        <w:t xml:space="preserve"> se zajímavým způsobem vztahuje k turistickému fenoménu konkrétního místa. Vidím v něm analogii k naší lokální ostravské situaci, kdy veškeré umění a turismus jsou stigmatizovány průmyslovou historií města. Tuto </w:t>
      </w:r>
      <w:proofErr w:type="spellStart"/>
      <w:r w:rsidRPr="00EF7C14">
        <w:rPr>
          <w:rFonts w:ascii="Arial" w:hAnsi="Arial" w:cs="Arial"/>
          <w:i/>
          <w:iCs/>
          <w:sz w:val="22"/>
        </w:rPr>
        <w:t>zombickou</w:t>
      </w:r>
      <w:proofErr w:type="spellEnd"/>
      <w:r w:rsidRPr="00EF7C14">
        <w:rPr>
          <w:rFonts w:ascii="Arial" w:hAnsi="Arial" w:cs="Arial"/>
          <w:i/>
          <w:iCs/>
          <w:sz w:val="22"/>
        </w:rPr>
        <w:t xml:space="preserve"> přítomnost životů lidí v průmyslu vnímám na mnohých místech v Ostravě a v její krajině, která je pozoruhodná podobně jako texaská poušť</w:t>
      </w:r>
      <w:r>
        <w:rPr>
          <w:rFonts w:ascii="Arial" w:hAnsi="Arial" w:cs="Arial"/>
          <w:sz w:val="22"/>
        </w:rPr>
        <w:t xml:space="preserve">,“ zdůvodňuje výběr Edith Jeřábková. </w:t>
      </w:r>
    </w:p>
    <w:p w14:paraId="6984B8AF" w14:textId="77777777" w:rsidR="005275B8" w:rsidRDefault="005275B8" w:rsidP="00593C3F">
      <w:pPr>
        <w:spacing w:line="360" w:lineRule="auto"/>
        <w:rPr>
          <w:rFonts w:ascii="Arial" w:hAnsi="Arial" w:cs="Arial"/>
          <w:sz w:val="22"/>
        </w:rPr>
      </w:pPr>
    </w:p>
    <w:p w14:paraId="348911DF" w14:textId="42D271C5" w:rsidR="005B0939" w:rsidRDefault="00A742D0" w:rsidP="00B5798D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Výstava je součástí „Času oplakávání“, druhé části celoročního cyklu Ó a ach, krása, ruina a strach</w:t>
      </w:r>
      <w:r w:rsidR="004B73DF">
        <w:rPr>
          <w:rFonts w:ascii="Arial" w:hAnsi="Arial" w:cs="Arial"/>
          <w:sz w:val="22"/>
        </w:rPr>
        <w:t>, a trvá do 3. října</w:t>
      </w:r>
      <w:r>
        <w:rPr>
          <w:rFonts w:ascii="Arial" w:hAnsi="Arial" w:cs="Arial"/>
          <w:sz w:val="22"/>
        </w:rPr>
        <w:t>.</w:t>
      </w:r>
      <w:r w:rsidR="005275B8">
        <w:rPr>
          <w:rFonts w:ascii="Arial" w:hAnsi="Arial" w:cs="Arial"/>
          <w:sz w:val="22"/>
        </w:rPr>
        <w:t xml:space="preserve"> </w:t>
      </w:r>
      <w:r w:rsidR="0055067E">
        <w:rPr>
          <w:rFonts w:ascii="Arial" w:hAnsi="Arial" w:cs="Arial"/>
          <w:sz w:val="22"/>
        </w:rPr>
        <w:t xml:space="preserve">Vernisáž se uskuteční jako součást </w:t>
      </w:r>
      <w:r w:rsidR="00AC3547">
        <w:rPr>
          <w:rFonts w:ascii="Arial" w:hAnsi="Arial" w:cs="Arial"/>
          <w:sz w:val="22"/>
        </w:rPr>
        <w:t xml:space="preserve">zahájení </w:t>
      </w:r>
      <w:r w:rsidR="0055067E">
        <w:rPr>
          <w:rFonts w:ascii="Arial" w:hAnsi="Arial" w:cs="Arial"/>
          <w:sz w:val="22"/>
        </w:rPr>
        <w:t xml:space="preserve">celé </w:t>
      </w:r>
      <w:r w:rsidR="00B5798D">
        <w:rPr>
          <w:rFonts w:ascii="Arial" w:hAnsi="Arial" w:cs="Arial"/>
          <w:sz w:val="22"/>
        </w:rPr>
        <w:t xml:space="preserve">druhé </w:t>
      </w:r>
      <w:r w:rsidR="0055067E">
        <w:rPr>
          <w:rFonts w:ascii="Arial" w:hAnsi="Arial" w:cs="Arial"/>
          <w:sz w:val="22"/>
        </w:rPr>
        <w:t xml:space="preserve">části </w:t>
      </w:r>
      <w:r w:rsidR="00B5798D" w:rsidRPr="00B5798D">
        <w:rPr>
          <w:rFonts w:ascii="Arial" w:hAnsi="Arial" w:cs="Arial"/>
          <w:sz w:val="22"/>
        </w:rPr>
        <w:t>s</w:t>
      </w:r>
      <w:r w:rsidR="00B5798D">
        <w:rPr>
          <w:rFonts w:ascii="Arial" w:hAnsi="Arial" w:cs="Arial"/>
          <w:sz w:val="22"/>
        </w:rPr>
        <w:t xml:space="preserve">polečně s díly </w:t>
      </w:r>
      <w:r w:rsidR="00B5798D" w:rsidRPr="00B5798D">
        <w:rPr>
          <w:rFonts w:ascii="Arial" w:hAnsi="Arial" w:cs="Arial"/>
          <w:sz w:val="22"/>
        </w:rPr>
        <w:t xml:space="preserve">Kris </w:t>
      </w:r>
      <w:proofErr w:type="spellStart"/>
      <w:r w:rsidR="00B5798D" w:rsidRPr="00B5798D">
        <w:rPr>
          <w:rFonts w:ascii="Arial" w:hAnsi="Arial" w:cs="Arial"/>
          <w:sz w:val="22"/>
        </w:rPr>
        <w:t>Lemsalu</w:t>
      </w:r>
      <w:proofErr w:type="spellEnd"/>
      <w:r w:rsidR="00B5798D" w:rsidRPr="00B5798D">
        <w:rPr>
          <w:rFonts w:ascii="Arial" w:hAnsi="Arial" w:cs="Arial"/>
          <w:sz w:val="22"/>
        </w:rPr>
        <w:t xml:space="preserve"> </w:t>
      </w:r>
      <w:proofErr w:type="spellStart"/>
      <w:r w:rsidR="00B5798D" w:rsidRPr="00B5798D">
        <w:rPr>
          <w:rFonts w:ascii="Arial" w:hAnsi="Arial" w:cs="Arial"/>
          <w:sz w:val="22"/>
        </w:rPr>
        <w:t>Malone</w:t>
      </w:r>
      <w:proofErr w:type="spellEnd"/>
      <w:r w:rsidR="00B5798D" w:rsidRPr="00B5798D">
        <w:rPr>
          <w:rFonts w:ascii="Arial" w:hAnsi="Arial" w:cs="Arial"/>
          <w:sz w:val="22"/>
        </w:rPr>
        <w:t xml:space="preserve">, </w:t>
      </w:r>
      <w:proofErr w:type="spellStart"/>
      <w:r w:rsidR="00B5798D" w:rsidRPr="00B5798D">
        <w:rPr>
          <w:rFonts w:ascii="Arial" w:hAnsi="Arial" w:cs="Arial"/>
          <w:sz w:val="22"/>
        </w:rPr>
        <w:t>Taus</w:t>
      </w:r>
      <w:proofErr w:type="spellEnd"/>
      <w:r w:rsidR="00B5798D" w:rsidRPr="00B5798D">
        <w:rPr>
          <w:rFonts w:ascii="Arial" w:hAnsi="Arial" w:cs="Arial"/>
          <w:sz w:val="22"/>
        </w:rPr>
        <w:t xml:space="preserve"> </w:t>
      </w:r>
      <w:proofErr w:type="spellStart"/>
      <w:r w:rsidR="00B5798D" w:rsidRPr="00B5798D">
        <w:rPr>
          <w:rFonts w:ascii="Arial" w:hAnsi="Arial" w:cs="Arial"/>
          <w:sz w:val="22"/>
        </w:rPr>
        <w:t>Makhachev</w:t>
      </w:r>
      <w:r w:rsidR="00B5798D">
        <w:rPr>
          <w:rFonts w:ascii="Arial" w:hAnsi="Arial" w:cs="Arial"/>
          <w:sz w:val="22"/>
        </w:rPr>
        <w:t>y</w:t>
      </w:r>
      <w:proofErr w:type="spellEnd"/>
      <w:r w:rsidR="00B5798D">
        <w:rPr>
          <w:rFonts w:ascii="Arial" w:hAnsi="Arial" w:cs="Arial"/>
          <w:sz w:val="22"/>
        </w:rPr>
        <w:t xml:space="preserve"> a </w:t>
      </w:r>
      <w:r w:rsidR="00B5798D" w:rsidRPr="00B5798D">
        <w:rPr>
          <w:rFonts w:ascii="Arial" w:hAnsi="Arial" w:cs="Arial"/>
          <w:sz w:val="22"/>
        </w:rPr>
        <w:t>Lenk</w:t>
      </w:r>
      <w:r w:rsidR="00B5798D">
        <w:rPr>
          <w:rFonts w:ascii="Arial" w:hAnsi="Arial" w:cs="Arial"/>
          <w:sz w:val="22"/>
        </w:rPr>
        <w:t>y</w:t>
      </w:r>
      <w:r w:rsidR="00B5798D" w:rsidRPr="00B5798D">
        <w:rPr>
          <w:rFonts w:ascii="Arial" w:hAnsi="Arial" w:cs="Arial"/>
          <w:sz w:val="22"/>
        </w:rPr>
        <w:t xml:space="preserve"> Klodov</w:t>
      </w:r>
      <w:r w:rsidR="00B5798D">
        <w:rPr>
          <w:rFonts w:ascii="Arial" w:hAnsi="Arial" w:cs="Arial"/>
          <w:sz w:val="22"/>
        </w:rPr>
        <w:t>é</w:t>
      </w:r>
      <w:r w:rsidR="00B5798D" w:rsidRPr="00B5798D">
        <w:rPr>
          <w:rFonts w:ascii="Arial" w:hAnsi="Arial" w:cs="Arial"/>
          <w:sz w:val="22"/>
        </w:rPr>
        <w:t xml:space="preserve"> </w:t>
      </w:r>
      <w:r w:rsidR="0055067E">
        <w:rPr>
          <w:rFonts w:ascii="Arial" w:hAnsi="Arial" w:cs="Arial"/>
          <w:sz w:val="22"/>
        </w:rPr>
        <w:t xml:space="preserve">ve středu 14. července. </w:t>
      </w:r>
    </w:p>
    <w:p w14:paraId="787C12A8" w14:textId="77777777" w:rsidR="005B0939" w:rsidRDefault="005B0939" w:rsidP="005B0939">
      <w:pPr>
        <w:spacing w:line="360" w:lineRule="auto"/>
        <w:rPr>
          <w:rFonts w:ascii="Arial" w:hAnsi="Arial" w:cs="Arial"/>
          <w:sz w:val="22"/>
        </w:rPr>
      </w:pPr>
    </w:p>
    <w:p w14:paraId="39E83A26" w14:textId="346642F0" w:rsidR="00817E5E" w:rsidRPr="005B0939" w:rsidRDefault="00097FB0" w:rsidP="005B093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Medailon umělky</w:t>
      </w:r>
      <w:r w:rsidR="0055067E">
        <w:rPr>
          <w:rFonts w:ascii="Arial" w:hAnsi="Arial" w:cs="Arial"/>
          <w:i/>
          <w:iCs/>
          <w:sz w:val="22"/>
        </w:rPr>
        <w:t xml:space="preserve">ně a kurátorský text </w:t>
      </w:r>
      <w:r w:rsidR="004B73DF">
        <w:rPr>
          <w:rFonts w:ascii="Arial" w:hAnsi="Arial" w:cs="Arial"/>
          <w:i/>
          <w:iCs/>
          <w:sz w:val="22"/>
        </w:rPr>
        <w:t>následuje níže</w:t>
      </w:r>
      <w:r w:rsidR="00817E5E">
        <w:rPr>
          <w:rFonts w:ascii="Arial" w:hAnsi="Arial" w:cs="Arial"/>
          <w:i/>
          <w:iCs/>
          <w:sz w:val="22"/>
        </w:rPr>
        <w:t>.</w:t>
      </w:r>
    </w:p>
    <w:p w14:paraId="6E48679A" w14:textId="77777777" w:rsidR="00562A3A" w:rsidRDefault="00562A3A" w:rsidP="00562A3A">
      <w:pPr>
        <w:spacing w:after="240" w:line="360" w:lineRule="auto"/>
        <w:rPr>
          <w:sz w:val="22"/>
        </w:rPr>
      </w:pPr>
    </w:p>
    <w:p w14:paraId="4C8621BF" w14:textId="77777777" w:rsidR="00054221" w:rsidRDefault="00054221" w:rsidP="00354CB6">
      <w:pPr>
        <w:spacing w:line="360" w:lineRule="auto"/>
        <w:rPr>
          <w:sz w:val="22"/>
        </w:rPr>
      </w:pPr>
    </w:p>
    <w:p w14:paraId="71D94762" w14:textId="555582C2" w:rsidR="00354CB6" w:rsidRPr="0010599C" w:rsidRDefault="00354CB6" w:rsidP="00354CB6">
      <w:pPr>
        <w:spacing w:line="360" w:lineRule="auto"/>
        <w:rPr>
          <w:sz w:val="22"/>
        </w:rPr>
      </w:pPr>
      <w:r w:rsidRPr="0010599C">
        <w:rPr>
          <w:sz w:val="22"/>
        </w:rPr>
        <w:t>PLATO je dynamická a otevřená instituce založená městem Ostrava. Aktuální podoby současného (vizuálního) umění zprostředkovává od roku 2016, aniž by budovala vlastní sbírku. Působí na ploše téměř 5000 m² v bývalém hobbymarketu Bauhaus v centru Ostravy. Jejím definitivním sídlem se stanou zrekonstruovaná památkově chráněná městská jatka.</w:t>
      </w:r>
    </w:p>
    <w:p w14:paraId="37947170" w14:textId="77777777" w:rsidR="00354CB6" w:rsidRPr="0010599C" w:rsidRDefault="00354CB6" w:rsidP="00354CB6">
      <w:pPr>
        <w:spacing w:line="360" w:lineRule="auto"/>
        <w:rPr>
          <w:sz w:val="22"/>
        </w:rPr>
      </w:pPr>
    </w:p>
    <w:p w14:paraId="54D0B2D3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Kontakt pro média:</w:t>
      </w:r>
    </w:p>
    <w:p w14:paraId="65691A06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BcA. Magdaléna Dušková</w:t>
      </w:r>
    </w:p>
    <w:p w14:paraId="0C183C10" w14:textId="77777777" w:rsidR="00354CB6" w:rsidRPr="0010599C" w:rsidRDefault="00354CB6" w:rsidP="00354CB6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magdalena.duskova@plato-ostrava.cz</w:t>
      </w:r>
    </w:p>
    <w:p w14:paraId="0E6AE587" w14:textId="30ECF7C7" w:rsidR="00453AB5" w:rsidRDefault="00354CB6" w:rsidP="00086DE0">
      <w:pPr>
        <w:spacing w:line="360" w:lineRule="auto"/>
        <w:rPr>
          <w:b/>
          <w:sz w:val="22"/>
        </w:rPr>
      </w:pPr>
      <w:r w:rsidRPr="0010599C">
        <w:rPr>
          <w:b/>
          <w:sz w:val="22"/>
        </w:rPr>
        <w:t>(+420) 727 815</w:t>
      </w:r>
      <w:r w:rsidR="004B73DF">
        <w:rPr>
          <w:b/>
          <w:sz w:val="22"/>
        </w:rPr>
        <w:t> </w:t>
      </w:r>
      <w:r w:rsidRPr="0010599C">
        <w:rPr>
          <w:b/>
          <w:sz w:val="22"/>
        </w:rPr>
        <w:t>134</w:t>
      </w:r>
    </w:p>
    <w:p w14:paraId="19C2B503" w14:textId="0DEA4F75" w:rsidR="004B73DF" w:rsidRDefault="004B73DF" w:rsidP="00086DE0">
      <w:pPr>
        <w:spacing w:line="360" w:lineRule="auto"/>
        <w:rPr>
          <w:bCs/>
          <w:sz w:val="22"/>
        </w:rPr>
      </w:pPr>
    </w:p>
    <w:p w14:paraId="43DC318B" w14:textId="77777777" w:rsidR="004B73DF" w:rsidRDefault="004B73D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23A331F" w14:textId="22C6E8C2" w:rsidR="004B73DF" w:rsidRPr="004B73DF" w:rsidRDefault="004B73DF" w:rsidP="004B73DF">
      <w:pPr>
        <w:spacing w:line="360" w:lineRule="auto"/>
        <w:rPr>
          <w:b/>
        </w:rPr>
      </w:pPr>
      <w:r w:rsidRPr="004B73DF">
        <w:rPr>
          <w:b/>
        </w:rPr>
        <w:lastRenderedPageBreak/>
        <w:t xml:space="preserve">Lili </w:t>
      </w:r>
      <w:proofErr w:type="spellStart"/>
      <w:r w:rsidRPr="004B73DF">
        <w:rPr>
          <w:b/>
        </w:rPr>
        <w:t>Reynaud-Dewar</w:t>
      </w:r>
      <w:proofErr w:type="spellEnd"/>
      <w:r w:rsidRPr="004B73DF">
        <w:rPr>
          <w:b/>
        </w:rPr>
        <w:t xml:space="preserve">: </w:t>
      </w:r>
      <w:proofErr w:type="spellStart"/>
      <w:r w:rsidRPr="004B73DF">
        <w:rPr>
          <w:b/>
        </w:rPr>
        <w:t>Beyond</w:t>
      </w:r>
      <w:proofErr w:type="spellEnd"/>
      <w:r w:rsidRPr="004B73DF">
        <w:rPr>
          <w:b/>
        </w:rPr>
        <w:t xml:space="preserve"> </w:t>
      </w:r>
      <w:proofErr w:type="spellStart"/>
      <w:r w:rsidRPr="004B73DF">
        <w:rPr>
          <w:b/>
        </w:rPr>
        <w:t>the</w:t>
      </w:r>
      <w:proofErr w:type="spellEnd"/>
      <w:r w:rsidRPr="004B73DF">
        <w:rPr>
          <w:b/>
        </w:rPr>
        <w:t xml:space="preserve"> Land </w:t>
      </w:r>
      <w:proofErr w:type="spellStart"/>
      <w:r w:rsidRPr="004B73DF">
        <w:rPr>
          <w:b/>
        </w:rPr>
        <w:t>of</w:t>
      </w:r>
      <w:proofErr w:type="spellEnd"/>
      <w:r w:rsidRPr="004B73DF">
        <w:rPr>
          <w:b/>
        </w:rPr>
        <w:t xml:space="preserve"> </w:t>
      </w:r>
      <w:proofErr w:type="spellStart"/>
      <w:r w:rsidRPr="004B73DF">
        <w:rPr>
          <w:b/>
        </w:rPr>
        <w:t>Minimal</w:t>
      </w:r>
      <w:proofErr w:type="spellEnd"/>
      <w:r w:rsidRPr="004B73DF">
        <w:rPr>
          <w:b/>
        </w:rPr>
        <w:t xml:space="preserve"> </w:t>
      </w:r>
      <w:proofErr w:type="spellStart"/>
      <w:r w:rsidRPr="004B73DF">
        <w:rPr>
          <w:b/>
        </w:rPr>
        <w:t>Possessions</w:t>
      </w:r>
      <w:proofErr w:type="spellEnd"/>
    </w:p>
    <w:p w14:paraId="3DC81397" w14:textId="77777777" w:rsidR="004B73DF" w:rsidRPr="004B73DF" w:rsidRDefault="004B73DF" w:rsidP="004B73DF">
      <w:pPr>
        <w:spacing w:line="360" w:lineRule="auto"/>
        <w:rPr>
          <w:bCs/>
        </w:rPr>
      </w:pPr>
    </w:p>
    <w:p w14:paraId="1D4DDD7B" w14:textId="7AAE555A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16/6–3/10</w:t>
      </w:r>
      <w:r>
        <w:rPr>
          <w:bCs/>
        </w:rPr>
        <w:t>/2021</w:t>
      </w:r>
    </w:p>
    <w:p w14:paraId="4F36787F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Vernisáž 14/7/2021</w:t>
      </w:r>
    </w:p>
    <w:p w14:paraId="77B97E8B" w14:textId="77777777" w:rsidR="004B73DF" w:rsidRPr="004B73DF" w:rsidRDefault="004B73DF" w:rsidP="004B73DF">
      <w:pPr>
        <w:spacing w:line="360" w:lineRule="auto"/>
        <w:rPr>
          <w:bCs/>
        </w:rPr>
      </w:pPr>
    </w:p>
    <w:p w14:paraId="6FD01F91" w14:textId="5226315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Umělkyně:</w:t>
      </w:r>
      <w:r>
        <w:rPr>
          <w:bCs/>
        </w:rPr>
        <w:t xml:space="preserve"> </w:t>
      </w:r>
      <w:r w:rsidRPr="004B73DF">
        <w:rPr>
          <w:bCs/>
        </w:rPr>
        <w:t xml:space="preserve">Lili </w:t>
      </w:r>
      <w:proofErr w:type="spellStart"/>
      <w:r w:rsidRPr="004B73DF">
        <w:rPr>
          <w:bCs/>
        </w:rPr>
        <w:t>Reynaud-Dewar</w:t>
      </w:r>
      <w:proofErr w:type="spellEnd"/>
    </w:p>
    <w:p w14:paraId="0F417AB1" w14:textId="0C18FA53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Kurátorka:</w:t>
      </w:r>
      <w:r>
        <w:rPr>
          <w:bCs/>
        </w:rPr>
        <w:t xml:space="preserve"> </w:t>
      </w:r>
      <w:r w:rsidRPr="004B73DF">
        <w:rPr>
          <w:bCs/>
        </w:rPr>
        <w:t>Edith Jeřábková</w:t>
      </w:r>
    </w:p>
    <w:p w14:paraId="5E0C863B" w14:textId="77777777" w:rsidR="004B73DF" w:rsidRPr="004B73DF" w:rsidRDefault="004B73DF" w:rsidP="004B73DF">
      <w:pPr>
        <w:spacing w:line="360" w:lineRule="auto"/>
        <w:rPr>
          <w:bCs/>
        </w:rPr>
      </w:pPr>
    </w:p>
    <w:p w14:paraId="21866C89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Projekce v kině, 82 min</w:t>
      </w:r>
    </w:p>
    <w:p w14:paraId="0E953F7C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Film běží ve smyčce</w:t>
      </w:r>
    </w:p>
    <w:p w14:paraId="0EB13BDC" w14:textId="77777777" w:rsidR="004B73DF" w:rsidRPr="004B73DF" w:rsidRDefault="004B73DF" w:rsidP="004B73DF">
      <w:pPr>
        <w:spacing w:line="360" w:lineRule="auto"/>
        <w:rPr>
          <w:bCs/>
        </w:rPr>
      </w:pPr>
    </w:p>
    <w:p w14:paraId="50332789" w14:textId="7764A3BD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V anglickém </w:t>
      </w:r>
      <w:r>
        <w:rPr>
          <w:bCs/>
        </w:rPr>
        <w:t>z</w:t>
      </w:r>
      <w:r w:rsidRPr="004B73DF">
        <w:rPr>
          <w:bCs/>
        </w:rPr>
        <w:t>nění s českými titulky</w:t>
      </w:r>
    </w:p>
    <w:p w14:paraId="28F12BBA" w14:textId="77777777" w:rsidR="004B73DF" w:rsidRPr="004B73DF" w:rsidRDefault="004B73DF" w:rsidP="004B73DF">
      <w:pPr>
        <w:spacing w:line="360" w:lineRule="auto"/>
        <w:rPr>
          <w:bCs/>
        </w:rPr>
      </w:pPr>
    </w:p>
    <w:p w14:paraId="472749A6" w14:textId="24F83852" w:rsidR="004B73DF" w:rsidRPr="004B73DF" w:rsidRDefault="004B73DF" w:rsidP="004B73DF">
      <w:pPr>
        <w:spacing w:line="360" w:lineRule="auto"/>
        <w:rPr>
          <w:bCs/>
        </w:rPr>
      </w:pPr>
      <w:proofErr w:type="spellStart"/>
      <w:r w:rsidRPr="004B73DF">
        <w:rPr>
          <w:bCs/>
        </w:rPr>
        <w:t>Diedrich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Diederichsen</w:t>
      </w:r>
      <w:proofErr w:type="spellEnd"/>
      <w:r w:rsidRPr="004B73DF">
        <w:rPr>
          <w:bCs/>
        </w:rPr>
        <w:t xml:space="preserve"> o filmu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Beyond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Land </w:t>
      </w:r>
      <w:proofErr w:type="spellStart"/>
      <w:r w:rsidRPr="004B73DF">
        <w:rPr>
          <w:bCs/>
        </w:rPr>
        <w:t>of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Minimal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Possession</w:t>
      </w:r>
      <w:proofErr w:type="spellEnd"/>
      <w:r w:rsidRPr="004B73DF">
        <w:rPr>
          <w:bCs/>
        </w:rPr>
        <w:t xml:space="preserve"> (Za (ú)zemí(m) minimálního/minimalistického vlastnictví) napsal: „Scéna se odehrává v poušti. Skupina atraktivních, dobře oblečených dvacet-a-něco-letých se bezstarostně baví v dokonalé angličtině s francouzským přízvukem. </w:t>
      </w:r>
      <w:proofErr w:type="spellStart"/>
      <w:r w:rsidRPr="004B73DF">
        <w:rPr>
          <w:bCs/>
        </w:rPr>
        <w:t>Přijelyi</w:t>
      </w:r>
      <w:proofErr w:type="spellEnd"/>
      <w:r w:rsidRPr="004B73DF">
        <w:rPr>
          <w:bCs/>
        </w:rPr>
        <w:t xml:space="preserve"> sem za uměním. Ale navzdory nádherné krajině, která připomíná tu ze seriálu Perníkový táta nebo z posmrtně vydaného románu Roberta </w:t>
      </w:r>
      <w:proofErr w:type="spellStart"/>
      <w:r w:rsidRPr="004B73DF">
        <w:rPr>
          <w:bCs/>
        </w:rPr>
        <w:t>Bolaña</w:t>
      </w:r>
      <w:proofErr w:type="spellEnd"/>
      <w:r w:rsidRPr="004B73DF">
        <w:rPr>
          <w:bCs/>
        </w:rPr>
        <w:t xml:space="preserve"> 2666, se schyluje k něčemu opravdu hroznému… V poušti se děj rozuzlí. Konverzace připomínající film Rainera Wernera </w:t>
      </w:r>
      <w:proofErr w:type="spellStart"/>
      <w:r w:rsidRPr="004B73DF">
        <w:rPr>
          <w:bCs/>
        </w:rPr>
        <w:t>Fassbindera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Warnung</w:t>
      </w:r>
      <w:proofErr w:type="spellEnd"/>
      <w:r w:rsidRPr="004B73DF">
        <w:rPr>
          <w:bCs/>
        </w:rPr>
        <w:t xml:space="preserve"> vor </w:t>
      </w:r>
      <w:proofErr w:type="spellStart"/>
      <w:r w:rsidRPr="004B73DF">
        <w:rPr>
          <w:bCs/>
        </w:rPr>
        <w:t>einer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heiligen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Nutte</w:t>
      </w:r>
      <w:proofErr w:type="spellEnd"/>
      <w:r w:rsidRPr="004B73DF">
        <w:rPr>
          <w:bCs/>
        </w:rPr>
        <w:t xml:space="preserve"> (Varování před svatou </w:t>
      </w:r>
      <w:bookmarkStart w:id="1" w:name="_GoBack"/>
      <w:r w:rsidRPr="004B73DF">
        <w:rPr>
          <w:bCs/>
        </w:rPr>
        <w:t xml:space="preserve">děvkou), </w:t>
      </w:r>
      <w:r w:rsidR="00E95920">
        <w:rPr>
          <w:bCs/>
        </w:rPr>
        <w:t>který</w:t>
      </w:r>
      <w:r w:rsidRPr="004B73DF">
        <w:rPr>
          <w:bCs/>
        </w:rPr>
        <w:t xml:space="preserve"> </w:t>
      </w:r>
      <w:bookmarkEnd w:id="1"/>
      <w:r w:rsidRPr="004B73DF">
        <w:rPr>
          <w:bCs/>
        </w:rPr>
        <w:t xml:space="preserve">se také odehrává v poušti, kolidují s atmosférou </w:t>
      </w:r>
      <w:proofErr w:type="spellStart"/>
      <w:r w:rsidRPr="004B73DF">
        <w:rPr>
          <w:bCs/>
        </w:rPr>
        <w:t>Russe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Meyera</w:t>
      </w:r>
      <w:proofErr w:type="spellEnd"/>
      <w:r w:rsidRPr="004B73DF">
        <w:rPr>
          <w:bCs/>
        </w:rPr>
        <w:t>: ‚</w:t>
      </w:r>
      <w:proofErr w:type="spellStart"/>
      <w:r w:rsidRPr="004B73DF">
        <w:rPr>
          <w:bCs/>
        </w:rPr>
        <w:t>Faster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Pussycat</w:t>
      </w:r>
      <w:proofErr w:type="spellEnd"/>
      <w:r w:rsidRPr="004B73DF">
        <w:rPr>
          <w:bCs/>
        </w:rPr>
        <w:t xml:space="preserve">, </w:t>
      </w:r>
      <w:proofErr w:type="spellStart"/>
      <w:r w:rsidRPr="004B73DF">
        <w:rPr>
          <w:bCs/>
        </w:rPr>
        <w:t>Kill</w:t>
      </w:r>
      <w:proofErr w:type="spellEnd"/>
      <w:r w:rsidRPr="004B73DF">
        <w:rPr>
          <w:bCs/>
        </w:rPr>
        <w:t xml:space="preserve">, </w:t>
      </w:r>
      <w:proofErr w:type="spellStart"/>
      <w:r w:rsidRPr="004B73DF">
        <w:rPr>
          <w:bCs/>
        </w:rPr>
        <w:t>Kill</w:t>
      </w:r>
      <w:proofErr w:type="spellEnd"/>
      <w:r w:rsidRPr="004B73DF">
        <w:rPr>
          <w:bCs/>
        </w:rPr>
        <w:t>!‘. Kde a jak to všechno skončí?“</w:t>
      </w:r>
      <w:r w:rsidRPr="004B73DF">
        <w:rPr>
          <w:bCs/>
          <w:vertAlign w:val="superscript"/>
        </w:rPr>
        <w:t>1</w:t>
      </w:r>
    </w:p>
    <w:p w14:paraId="49413F4B" w14:textId="77777777" w:rsidR="004B73DF" w:rsidRPr="004B73DF" w:rsidRDefault="004B73DF" w:rsidP="004B73DF">
      <w:pPr>
        <w:spacing w:line="360" w:lineRule="auto"/>
        <w:rPr>
          <w:bCs/>
        </w:rPr>
      </w:pPr>
    </w:p>
    <w:p w14:paraId="6725FFDA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Umění a atraktivita. Jednou z hlavních linek filmu je problematika </w:t>
      </w:r>
      <w:proofErr w:type="spellStart"/>
      <w:r w:rsidRPr="004B73DF">
        <w:rPr>
          <w:bCs/>
        </w:rPr>
        <w:t>gentrifikace</w:t>
      </w:r>
      <w:proofErr w:type="spellEnd"/>
      <w:r w:rsidRPr="004B73DF">
        <w:rPr>
          <w:bCs/>
        </w:rPr>
        <w:t xml:space="preserve">, která je spojena s často dobrými úmysly umělců a umělkyň a uměleckých institucí šířit kulturu a umění v místech, která jsou jinak zdánlivě prázdná, neobsazená. Zdá se, že film má exorcistní cíl: chce vyhnat zakořeněnost minimalismu a modernismu z našich těl a chce si to užít. Minimalismu jako dominantně mužského ismu měnícího v pomník </w:t>
      </w:r>
      <w:proofErr w:type="spellStart"/>
      <w:r w:rsidRPr="004B73DF">
        <w:rPr>
          <w:bCs/>
        </w:rPr>
        <w:t>Marfu</w:t>
      </w:r>
      <w:proofErr w:type="spellEnd"/>
      <w:r w:rsidRPr="004B73DF">
        <w:rPr>
          <w:bCs/>
        </w:rPr>
        <w:t>, v níž se film natáčel a kde se minimalismus demonstruje jako muzeální a vlastnický maximalismus.</w:t>
      </w:r>
      <w:r w:rsidRPr="004B73DF">
        <w:rPr>
          <w:bCs/>
          <w:vertAlign w:val="superscript"/>
        </w:rPr>
        <w:t>2</w:t>
      </w:r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Zombifikací</w:t>
      </w:r>
      <w:proofErr w:type="spellEnd"/>
      <w:r w:rsidRPr="004B73DF">
        <w:rPr>
          <w:bCs/>
        </w:rPr>
        <w:t xml:space="preserve"> svých těl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 a její studenti a studentky </w:t>
      </w:r>
      <w:proofErr w:type="spellStart"/>
      <w:r w:rsidRPr="004B73DF">
        <w:rPr>
          <w:bCs/>
        </w:rPr>
        <w:t>zombifikují</w:t>
      </w:r>
      <w:proofErr w:type="spellEnd"/>
      <w:r w:rsidRPr="004B73DF">
        <w:rPr>
          <w:bCs/>
        </w:rPr>
        <w:t xml:space="preserve"> minimalismus, jeho turistickou a kapitálovou vytěžitelnost a specifičnost místa, jež je známé také zvláštními světelnými jevy. Divadelnost, v níž se kulisami stávají sama texaská příroda a minimalistická díla, má svůj kritický předstupeň v známé stati Michaela </w:t>
      </w:r>
      <w:proofErr w:type="spellStart"/>
      <w:r w:rsidRPr="004B73DF">
        <w:rPr>
          <w:bCs/>
        </w:rPr>
        <w:t>Frieda</w:t>
      </w:r>
      <w:proofErr w:type="spellEnd"/>
      <w:r w:rsidRPr="004B73DF">
        <w:rPr>
          <w:bCs/>
        </w:rPr>
        <w:t xml:space="preserve"> Art and </w:t>
      </w:r>
      <w:proofErr w:type="spellStart"/>
      <w:r w:rsidRPr="004B73DF">
        <w:rPr>
          <w:bCs/>
        </w:rPr>
        <w:t>Objecthood</w:t>
      </w:r>
      <w:proofErr w:type="spellEnd"/>
      <w:r w:rsidRPr="004B73DF">
        <w:rPr>
          <w:bCs/>
        </w:rPr>
        <w:t>, která odhaluje divadelnost minimalistického umění a angažovanost s fyzičností diváka.</w:t>
      </w:r>
    </w:p>
    <w:p w14:paraId="37D545B5" w14:textId="77777777" w:rsidR="004B73DF" w:rsidRPr="004B73DF" w:rsidRDefault="004B73DF" w:rsidP="004B73DF">
      <w:pPr>
        <w:spacing w:line="360" w:lineRule="auto"/>
        <w:rPr>
          <w:bCs/>
        </w:rPr>
      </w:pPr>
    </w:p>
    <w:p w14:paraId="0BDFFFBB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Film však také komentuje pedagogiku umění, jistou krotkost umělců a umělkyň v roli pedagogů a pedagožek a emancipaci pedagogické praxe. Je zároveň skutečnou exkurzí studentů a studentek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 na sympozium v </w:t>
      </w:r>
      <w:proofErr w:type="spellStart"/>
      <w:r w:rsidRPr="004B73DF">
        <w:rPr>
          <w:bCs/>
        </w:rPr>
        <w:t>Marfě</w:t>
      </w:r>
      <w:proofErr w:type="spellEnd"/>
      <w:r w:rsidRPr="004B73DF">
        <w:rPr>
          <w:bCs/>
        </w:rPr>
        <w:t xml:space="preserve">. I přes více než zjevné anomálie, časové dislokace, tělesné změny, </w:t>
      </w:r>
      <w:r w:rsidRPr="004B73DF">
        <w:rPr>
          <w:bCs/>
        </w:rPr>
        <w:lastRenderedPageBreak/>
        <w:t xml:space="preserve">monstrozitu, noční můry a mnohočetná úmrtí probíhá výuka dál, jako by akademické prostředí bylo chráněnou laboratoří a nemělo s tímto děním nic společného. Hosty semináře jsou například </w:t>
      </w:r>
      <w:proofErr w:type="spellStart"/>
      <w:r w:rsidRPr="004B73DF">
        <w:rPr>
          <w:bCs/>
        </w:rPr>
        <w:t>Heyd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Fontenot</w:t>
      </w:r>
      <w:proofErr w:type="spellEnd"/>
      <w:r w:rsidRPr="004B73DF">
        <w:rPr>
          <w:bCs/>
        </w:rPr>
        <w:t xml:space="preserve">, Peter </w:t>
      </w:r>
      <w:proofErr w:type="spellStart"/>
      <w:r w:rsidRPr="004B73DF">
        <w:rPr>
          <w:bCs/>
        </w:rPr>
        <w:t>Friel</w:t>
      </w:r>
      <w:proofErr w:type="spellEnd"/>
      <w:r w:rsidRPr="004B73DF">
        <w:rPr>
          <w:bCs/>
        </w:rPr>
        <w:t xml:space="preserve">, Michael Smith, </w:t>
      </w:r>
      <w:proofErr w:type="spellStart"/>
      <w:r w:rsidRPr="004B73DF">
        <w:rPr>
          <w:bCs/>
        </w:rPr>
        <w:t>Ramaya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Tegegne</w:t>
      </w:r>
      <w:proofErr w:type="spellEnd"/>
      <w:r w:rsidRPr="004B73DF">
        <w:rPr>
          <w:bCs/>
        </w:rPr>
        <w:t xml:space="preserve"> či Martha Wilson. Součástí se ovšem stávají i osobní situace, jako je oslava narozenin </w:t>
      </w:r>
      <w:proofErr w:type="spellStart"/>
      <w:r w:rsidRPr="004B73DF">
        <w:rPr>
          <w:bCs/>
        </w:rPr>
        <w:t>Mireille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Rias</w:t>
      </w:r>
      <w:proofErr w:type="spellEnd"/>
      <w:r w:rsidRPr="004B73DF">
        <w:rPr>
          <w:bCs/>
        </w:rPr>
        <w:t xml:space="preserve">, matky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. Umělkyně často vědomě mísí dokument s fikcí, ona, studenti i jejich hosté vystupují </w:t>
      </w:r>
      <w:proofErr w:type="spellStart"/>
      <w:r w:rsidRPr="004B73DF">
        <w:rPr>
          <w:bCs/>
        </w:rPr>
        <w:t>samyi</w:t>
      </w:r>
      <w:proofErr w:type="spellEnd"/>
      <w:r w:rsidRPr="004B73DF">
        <w:rPr>
          <w:bCs/>
        </w:rPr>
        <w:t xml:space="preserve"> za sebe a současně jsou herečkami a herci hrajícími „</w:t>
      </w:r>
      <w:proofErr w:type="spellStart"/>
      <w:r w:rsidRPr="004B73DF">
        <w:rPr>
          <w:bCs/>
        </w:rPr>
        <w:t>samyi</w:t>
      </w:r>
      <w:proofErr w:type="spellEnd"/>
      <w:r w:rsidRPr="004B73DF">
        <w:rPr>
          <w:bCs/>
        </w:rPr>
        <w:t xml:space="preserve"> sebe“.</w:t>
      </w:r>
    </w:p>
    <w:p w14:paraId="2B626DA5" w14:textId="77777777" w:rsidR="004B73DF" w:rsidRPr="004B73DF" w:rsidRDefault="004B73DF" w:rsidP="004B73DF">
      <w:pPr>
        <w:spacing w:line="360" w:lineRule="auto"/>
        <w:rPr>
          <w:bCs/>
        </w:rPr>
      </w:pPr>
    </w:p>
    <w:p w14:paraId="7A151C11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 vznáší svými projekty jakési formy nároků, které se odrážejí v názvech jejích prací. Názvy, a tedy i témata, si u sebe drží delší čas, než je vystřídají jiné. Tyto nové požadavky, které sice vznáší sama, ale za ostatní, reagují na proměňující se přítomnost a potřeby a vyžadují od společenských a politických norem respekt k této dynamice změn strany. Názvy jsou výmluvné: </w:t>
      </w:r>
      <w:proofErr w:type="spellStart"/>
      <w:r w:rsidRPr="004B73DF">
        <w:rPr>
          <w:bCs/>
        </w:rPr>
        <w:t>This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Is</w:t>
      </w:r>
      <w:proofErr w:type="spellEnd"/>
      <w:r w:rsidRPr="004B73DF">
        <w:rPr>
          <w:bCs/>
        </w:rPr>
        <w:t xml:space="preserve"> My Place (Toto je moje místo); </w:t>
      </w:r>
      <w:proofErr w:type="spellStart"/>
      <w:r w:rsidRPr="004B73DF">
        <w:rPr>
          <w:bCs/>
        </w:rPr>
        <w:t>Why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Should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Our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Bodies</w:t>
      </w:r>
      <w:proofErr w:type="spellEnd"/>
      <w:r w:rsidRPr="004B73DF">
        <w:rPr>
          <w:bCs/>
        </w:rPr>
        <w:t xml:space="preserve"> End </w:t>
      </w:r>
      <w:proofErr w:type="spellStart"/>
      <w:r w:rsidRPr="004B73DF">
        <w:rPr>
          <w:bCs/>
        </w:rPr>
        <w:t>at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Skin (Proč by naše těla měla končit kůží); I </w:t>
      </w:r>
      <w:proofErr w:type="spellStart"/>
      <w:r w:rsidRPr="004B73DF">
        <w:rPr>
          <w:bCs/>
        </w:rPr>
        <w:t>Am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Intact</w:t>
      </w:r>
      <w:proofErr w:type="spellEnd"/>
      <w:r w:rsidRPr="004B73DF">
        <w:rPr>
          <w:bCs/>
        </w:rPr>
        <w:t xml:space="preserve"> And I </w:t>
      </w:r>
      <w:proofErr w:type="spellStart"/>
      <w:r w:rsidRPr="004B73DF">
        <w:rPr>
          <w:bCs/>
        </w:rPr>
        <w:t>Don’t</w:t>
      </w:r>
      <w:proofErr w:type="spellEnd"/>
      <w:r w:rsidRPr="004B73DF">
        <w:rPr>
          <w:bCs/>
        </w:rPr>
        <w:t xml:space="preserve"> Care (Jsem neporušená a je mi to jedno); Live </w:t>
      </w:r>
      <w:proofErr w:type="spellStart"/>
      <w:r w:rsidRPr="004B73DF">
        <w:rPr>
          <w:bCs/>
        </w:rPr>
        <w:t>Through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That</w:t>
      </w:r>
      <w:proofErr w:type="spellEnd"/>
      <w:r w:rsidRPr="004B73DF">
        <w:rPr>
          <w:bCs/>
        </w:rPr>
        <w:t xml:space="preserve">?!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5th </w:t>
      </w:r>
      <w:proofErr w:type="spellStart"/>
      <w:r w:rsidRPr="004B73DF">
        <w:rPr>
          <w:bCs/>
        </w:rPr>
        <w:t>Dimension</w:t>
      </w:r>
      <w:proofErr w:type="spellEnd"/>
      <w:r w:rsidRPr="004B73DF">
        <w:rPr>
          <w:bCs/>
        </w:rPr>
        <w:t xml:space="preserve"> (Prožijte to?! Pátá dimenze); My </w:t>
      </w:r>
      <w:proofErr w:type="spellStart"/>
      <w:r w:rsidRPr="004B73DF">
        <w:rPr>
          <w:bCs/>
        </w:rPr>
        <w:t>Epidemic</w:t>
      </w:r>
      <w:proofErr w:type="spellEnd"/>
      <w:r w:rsidRPr="004B73DF">
        <w:rPr>
          <w:bCs/>
        </w:rPr>
        <w:t xml:space="preserve"> (Moje epidemie).</w:t>
      </w:r>
    </w:p>
    <w:p w14:paraId="16E2C32C" w14:textId="77777777" w:rsidR="004B73DF" w:rsidRPr="004B73DF" w:rsidRDefault="004B73DF" w:rsidP="004B73DF">
      <w:pPr>
        <w:spacing w:line="360" w:lineRule="auto"/>
        <w:rPr>
          <w:bCs/>
        </w:rPr>
      </w:pPr>
    </w:p>
    <w:p w14:paraId="1466205D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Společným východiskem prací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 je feministické a </w:t>
      </w:r>
      <w:proofErr w:type="spellStart"/>
      <w:r w:rsidRPr="004B73DF">
        <w:rPr>
          <w:bCs/>
        </w:rPr>
        <w:t>queer</w:t>
      </w:r>
      <w:proofErr w:type="spellEnd"/>
      <w:r w:rsidRPr="004B73DF">
        <w:rPr>
          <w:bCs/>
        </w:rPr>
        <w:t xml:space="preserve"> myšlení a literatura obecně, propojení s populární kulturou, subkulturami a kontrakulturami a specifická podoba jakéhosi zdivočelého </w:t>
      </w:r>
      <w:proofErr w:type="spellStart"/>
      <w:r w:rsidRPr="004B73DF">
        <w:rPr>
          <w:bCs/>
        </w:rPr>
        <w:t>reenactmentu</w:t>
      </w:r>
      <w:proofErr w:type="spellEnd"/>
      <w:r w:rsidRPr="004B73DF">
        <w:rPr>
          <w:bCs/>
        </w:rPr>
        <w:t xml:space="preserve">, který se odpoutal od konceptuálního založení a představuje spíše emocionální rituály loučení či komunikace s minulostí nebo stigmatizovanou přítomností, spojení oslavy, kritiky a sebereflexe, ať už jde o způsoby fungování a vnímání těla nebo uměleckých přístupů – jako například když zosobnila tanečnici, herečku, zpěvačku a aktivistku </w:t>
      </w:r>
      <w:proofErr w:type="spellStart"/>
      <w:r w:rsidRPr="004B73DF">
        <w:rPr>
          <w:bCs/>
        </w:rPr>
        <w:t>Josephine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Baker</w:t>
      </w:r>
      <w:proofErr w:type="spellEnd"/>
      <w:r w:rsidRPr="004B73DF">
        <w:rPr>
          <w:bCs/>
        </w:rPr>
        <w:t xml:space="preserve"> a zopakovala její ikonické taneční choreografie v Logan Centre </w:t>
      </w:r>
      <w:proofErr w:type="spellStart"/>
      <w:r w:rsidRPr="004B73DF">
        <w:rPr>
          <w:bCs/>
        </w:rPr>
        <w:t>of</w:t>
      </w:r>
      <w:proofErr w:type="spellEnd"/>
      <w:r w:rsidRPr="004B73DF">
        <w:rPr>
          <w:bCs/>
        </w:rPr>
        <w:t xml:space="preserve"> Chicago. Dalo by se říci, že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>, která mimo jiné vystudovala i baletní konzervatoř, „protančila“ většinou institucí, s nimiž spolupracovala. Tento rituál je podle jejích vlastních slov „vrtkavá a intimní institucionální kritika“ (</w:t>
      </w:r>
      <w:proofErr w:type="spellStart"/>
      <w:r w:rsidRPr="004B73DF">
        <w:rPr>
          <w:bCs/>
        </w:rPr>
        <w:t>fidgeting</w:t>
      </w:r>
      <w:proofErr w:type="spellEnd"/>
      <w:r w:rsidRPr="004B73DF">
        <w:rPr>
          <w:bCs/>
        </w:rPr>
        <w:t xml:space="preserve"> and </w:t>
      </w:r>
      <w:proofErr w:type="spellStart"/>
      <w:r w:rsidRPr="004B73DF">
        <w:rPr>
          <w:bCs/>
        </w:rPr>
        <w:t>intimate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institutional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critique</w:t>
      </w:r>
      <w:proofErr w:type="spellEnd"/>
      <w:r w:rsidRPr="004B73DF">
        <w:rPr>
          <w:bCs/>
        </w:rPr>
        <w:t xml:space="preserve">), jejímž prostřednictvím navazuje kritický a blízký vztah s místem a zanechává v něm stigma pohybu svého těla, „oblečeného“ pouze do barvy. O svých performancích v jednom z rozhovorů k projektu </w:t>
      </w:r>
      <w:proofErr w:type="spellStart"/>
      <w:r w:rsidRPr="004B73DF">
        <w:rPr>
          <w:bCs/>
        </w:rPr>
        <w:t>Beyond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Land </w:t>
      </w:r>
      <w:proofErr w:type="spellStart"/>
      <w:r w:rsidRPr="004B73DF">
        <w:rPr>
          <w:bCs/>
        </w:rPr>
        <w:t>of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Minimal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Possession</w:t>
      </w:r>
      <w:proofErr w:type="spellEnd"/>
      <w:r w:rsidRPr="004B73DF">
        <w:rPr>
          <w:bCs/>
        </w:rPr>
        <w:t xml:space="preserve"> říká: „Chci přemýšlet o těle jako o nástroji nebo prostředku odporu. Bláznivé tělo, komické tělo, nahé tělo, tančící tělo a tak dále je mocný způsob, jak se postavit proti normativním systémům a napadnout kódy tradičních galerijních bílých krychlí… Každý herec a každá herečka ve filmu hraje nejen pro kameru, ale také pro náš tým. I těch pár lidí, kteří ve filmu účinkují nebo jsou členy štábu, je vlastně publikum. Ta krátká vystoupení jsou klíčovými momenty filmu.“</w:t>
      </w:r>
    </w:p>
    <w:p w14:paraId="2CF45E29" w14:textId="77777777" w:rsidR="004B73DF" w:rsidRPr="004B73DF" w:rsidRDefault="004B73DF" w:rsidP="004B73DF">
      <w:pPr>
        <w:spacing w:line="360" w:lineRule="auto"/>
        <w:rPr>
          <w:bCs/>
        </w:rPr>
      </w:pPr>
    </w:p>
    <w:p w14:paraId="35CD2496" w14:textId="659D9839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  <w:vertAlign w:val="superscript"/>
        </w:rPr>
        <w:t xml:space="preserve"> 1</w:t>
      </w:r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Diedrich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Diederichsen</w:t>
      </w:r>
      <w:proofErr w:type="spellEnd"/>
      <w:r w:rsidRPr="004B73DF">
        <w:rPr>
          <w:bCs/>
        </w:rPr>
        <w:t xml:space="preserve">: 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, </w:t>
      </w:r>
      <w:proofErr w:type="spellStart"/>
      <w:r w:rsidRPr="004B73DF">
        <w:rPr>
          <w:bCs/>
        </w:rPr>
        <w:t>Interpretations</w:t>
      </w:r>
      <w:proofErr w:type="spellEnd"/>
      <w:r w:rsidRPr="004B73DF">
        <w:rPr>
          <w:bCs/>
        </w:rPr>
        <w:t xml:space="preserve">, https://www.emanuellayr.com/wp-content/uploads/2015/03/LRD2019Diedrch-Diederichsen.pdf  </w:t>
      </w:r>
    </w:p>
    <w:p w14:paraId="1A01523B" w14:textId="77777777" w:rsidR="004B73DF" w:rsidRPr="004B73DF" w:rsidRDefault="004B73DF" w:rsidP="004B73DF">
      <w:pPr>
        <w:spacing w:line="360" w:lineRule="auto"/>
        <w:rPr>
          <w:bCs/>
        </w:rPr>
      </w:pPr>
    </w:p>
    <w:p w14:paraId="3FBC5CB4" w14:textId="0AEA9D34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  <w:vertAlign w:val="superscript"/>
        </w:rPr>
        <w:lastRenderedPageBreak/>
        <w:t>2</w:t>
      </w:r>
      <w:r>
        <w:rPr>
          <w:bCs/>
        </w:rPr>
        <w:t xml:space="preserve"> </w:t>
      </w:r>
      <w:r w:rsidRPr="004B73DF">
        <w:rPr>
          <w:bCs/>
        </w:rPr>
        <w:t xml:space="preserve">V 70. letech se do </w:t>
      </w:r>
      <w:proofErr w:type="spellStart"/>
      <w:r w:rsidRPr="004B73DF">
        <w:rPr>
          <w:bCs/>
        </w:rPr>
        <w:t>Marfy</w:t>
      </w:r>
      <w:proofErr w:type="spellEnd"/>
      <w:r w:rsidRPr="004B73DF">
        <w:rPr>
          <w:bCs/>
        </w:rPr>
        <w:t xml:space="preserve"> přistěhoval Donald </w:t>
      </w:r>
      <w:proofErr w:type="spellStart"/>
      <w:r w:rsidRPr="004B73DF">
        <w:rPr>
          <w:bCs/>
        </w:rPr>
        <w:t>Judd</w:t>
      </w:r>
      <w:proofErr w:type="spellEnd"/>
      <w:r w:rsidRPr="004B73DF">
        <w:rPr>
          <w:bCs/>
        </w:rPr>
        <w:t xml:space="preserve"> a postupně skoupil část tohoto městečka, aby vybudoval pomník minimalismu (a sobě), v čemž po jeho smrti pokračují nadace </w:t>
      </w:r>
      <w:proofErr w:type="spellStart"/>
      <w:r w:rsidRPr="004B73DF">
        <w:rPr>
          <w:bCs/>
        </w:rPr>
        <w:t>Chinati</w:t>
      </w:r>
      <w:proofErr w:type="spellEnd"/>
      <w:r w:rsidRPr="004B73DF">
        <w:rPr>
          <w:bCs/>
        </w:rPr>
        <w:t xml:space="preserve"> a </w:t>
      </w:r>
      <w:proofErr w:type="spellStart"/>
      <w:r w:rsidRPr="004B73DF">
        <w:rPr>
          <w:bCs/>
        </w:rPr>
        <w:t>Judd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Foundation</w:t>
      </w:r>
      <w:proofErr w:type="spellEnd"/>
      <w:r w:rsidRPr="004B73DF">
        <w:rPr>
          <w:bCs/>
        </w:rPr>
        <w:t xml:space="preserve">. </w:t>
      </w:r>
    </w:p>
    <w:p w14:paraId="383D32DE" w14:textId="77777777" w:rsidR="004B73DF" w:rsidRPr="004B73DF" w:rsidRDefault="004B73DF" w:rsidP="004B73DF">
      <w:pPr>
        <w:spacing w:line="360" w:lineRule="auto"/>
        <w:rPr>
          <w:bCs/>
        </w:rPr>
      </w:pPr>
    </w:p>
    <w:p w14:paraId="1ED54172" w14:textId="77777777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 xml:space="preserve">Lili </w:t>
      </w:r>
      <w:proofErr w:type="spellStart"/>
      <w:r w:rsidRPr="004B73DF">
        <w:rPr>
          <w:bCs/>
        </w:rPr>
        <w:t>Reynaud-Dewar</w:t>
      </w:r>
      <w:proofErr w:type="spellEnd"/>
      <w:r w:rsidRPr="004B73DF">
        <w:rPr>
          <w:bCs/>
        </w:rPr>
        <w:t xml:space="preserve">, francouzská umělkyně pracující s médiem instalace, performance, sochařství, textu a filmu, nyní žije v Grenoblu. Účastnila se mnoha prestižních přehlídek, například 5. bienále v Berlíně (2008), 3. </w:t>
      </w:r>
      <w:proofErr w:type="spellStart"/>
      <w:r w:rsidRPr="004B73DF">
        <w:rPr>
          <w:bCs/>
        </w:rPr>
        <w:t>trienále</w:t>
      </w:r>
      <w:proofErr w:type="spellEnd"/>
      <w:r w:rsidRPr="004B73DF">
        <w:rPr>
          <w:bCs/>
        </w:rPr>
        <w:t xml:space="preserve"> v Paříži (2012), 12. bienále v Lyonu (2013), 5. bienále v Marrákeši (2014), 56. bienále v Benátkách (2015), 11. bienále v </w:t>
      </w:r>
      <w:proofErr w:type="spellStart"/>
      <w:r w:rsidRPr="004B73DF">
        <w:rPr>
          <w:bCs/>
        </w:rPr>
        <w:t>Kwangdžu</w:t>
      </w:r>
      <w:proofErr w:type="spellEnd"/>
      <w:r w:rsidRPr="004B73DF">
        <w:rPr>
          <w:bCs/>
        </w:rPr>
        <w:t xml:space="preserve"> (2016) aj. Zajímá se o limity biografie a ve své práci se zabývá různými historickými postavami transgrese, jako jsou </w:t>
      </w:r>
      <w:proofErr w:type="spellStart"/>
      <w:r w:rsidRPr="004B73DF">
        <w:rPr>
          <w:bCs/>
        </w:rPr>
        <w:t>Josephine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Baker</w:t>
      </w:r>
      <w:proofErr w:type="spellEnd"/>
      <w:r w:rsidRPr="004B73DF">
        <w:rPr>
          <w:bCs/>
        </w:rPr>
        <w:t xml:space="preserve">, </w:t>
      </w:r>
      <w:proofErr w:type="spellStart"/>
      <w:r w:rsidRPr="004B73DF">
        <w:rPr>
          <w:bCs/>
        </w:rPr>
        <w:t>Cosey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Fanni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Tutti</w:t>
      </w:r>
      <w:proofErr w:type="spellEnd"/>
      <w:r w:rsidRPr="004B73DF">
        <w:rPr>
          <w:bCs/>
        </w:rPr>
        <w:t xml:space="preserve">, Sun </w:t>
      </w:r>
      <w:proofErr w:type="spellStart"/>
      <w:r w:rsidRPr="004B73DF">
        <w:rPr>
          <w:bCs/>
        </w:rPr>
        <w:t>Ra</w:t>
      </w:r>
      <w:proofErr w:type="spellEnd"/>
      <w:r w:rsidRPr="004B73DF">
        <w:rPr>
          <w:bCs/>
        </w:rPr>
        <w:t xml:space="preserve">, Jean </w:t>
      </w:r>
      <w:proofErr w:type="spellStart"/>
      <w:r w:rsidRPr="004B73DF">
        <w:rPr>
          <w:bCs/>
        </w:rPr>
        <w:t>Genet</w:t>
      </w:r>
      <w:proofErr w:type="spellEnd"/>
      <w:r w:rsidRPr="004B73DF">
        <w:rPr>
          <w:bCs/>
        </w:rPr>
        <w:t xml:space="preserve"> a </w:t>
      </w:r>
      <w:proofErr w:type="spellStart"/>
      <w:r w:rsidRPr="004B73DF">
        <w:rPr>
          <w:bCs/>
        </w:rPr>
        <w:t>Guillaume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Dustan</w:t>
      </w:r>
      <w:proofErr w:type="spellEnd"/>
      <w:r w:rsidRPr="004B73DF">
        <w:rPr>
          <w:bCs/>
        </w:rPr>
        <w:t xml:space="preserve">. Svůj projekt pro Benátské bienále </w:t>
      </w:r>
      <w:proofErr w:type="spellStart"/>
      <w:r w:rsidRPr="004B73DF">
        <w:rPr>
          <w:bCs/>
        </w:rPr>
        <w:t>Small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Modest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Bad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Blood</w:t>
      </w:r>
      <w:proofErr w:type="spellEnd"/>
      <w:r w:rsidRPr="004B73DF">
        <w:rPr>
          <w:bCs/>
        </w:rPr>
        <w:t xml:space="preserve"> Opera zasvětila konfliktu, který na konci 90. let vyvolal opozici proti </w:t>
      </w:r>
      <w:proofErr w:type="spellStart"/>
      <w:r w:rsidRPr="004B73DF">
        <w:rPr>
          <w:bCs/>
        </w:rPr>
        <w:t>Guillaumu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Dustanovi</w:t>
      </w:r>
      <w:proofErr w:type="spellEnd"/>
      <w:r w:rsidRPr="004B73DF">
        <w:rPr>
          <w:bCs/>
        </w:rPr>
        <w:t xml:space="preserve">. Ve svých dřívějších performancích zkoumala jazyk těla v studiovém prostředí, tančila nahá a pokrytá vrstvou barvy ve snaze tělem uchopit prostor svého ateliéru. V roce 2009 začala spolu s </w:t>
      </w:r>
      <w:proofErr w:type="spellStart"/>
      <w:r w:rsidRPr="004B73DF">
        <w:rPr>
          <w:bCs/>
        </w:rPr>
        <w:t>Dorothée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Dupuis</w:t>
      </w:r>
      <w:proofErr w:type="spellEnd"/>
      <w:r w:rsidRPr="004B73DF">
        <w:rPr>
          <w:bCs/>
        </w:rPr>
        <w:t xml:space="preserve"> a Valérie </w:t>
      </w:r>
      <w:proofErr w:type="spellStart"/>
      <w:r w:rsidRPr="004B73DF">
        <w:rPr>
          <w:bCs/>
        </w:rPr>
        <w:t>Chartrain</w:t>
      </w:r>
      <w:proofErr w:type="spellEnd"/>
      <w:r w:rsidRPr="004B73DF">
        <w:rPr>
          <w:bCs/>
        </w:rPr>
        <w:t xml:space="preserve"> publikovat feministický magazín </w:t>
      </w:r>
      <w:proofErr w:type="spellStart"/>
      <w:r w:rsidRPr="004B73DF">
        <w:rPr>
          <w:bCs/>
        </w:rPr>
        <w:t>Petunia</w:t>
      </w:r>
      <w:proofErr w:type="spellEnd"/>
      <w:r w:rsidRPr="004B73DF">
        <w:rPr>
          <w:bCs/>
        </w:rPr>
        <w:t xml:space="preserve">, věnovaný umění a kultuře. Roku 2015 vydala v Paraguay </w:t>
      </w:r>
      <w:proofErr w:type="spellStart"/>
      <w:r w:rsidRPr="004B73DF">
        <w:rPr>
          <w:bCs/>
        </w:rPr>
        <w:t>Press</w:t>
      </w:r>
      <w:proofErr w:type="spellEnd"/>
      <w:r w:rsidRPr="004B73DF">
        <w:rPr>
          <w:bCs/>
        </w:rPr>
        <w:t xml:space="preserve"> antologii svých textů nazvanou My </w:t>
      </w:r>
      <w:proofErr w:type="spellStart"/>
      <w:r w:rsidRPr="004B73DF">
        <w:rPr>
          <w:bCs/>
        </w:rPr>
        <w:t>Epidemic</w:t>
      </w:r>
      <w:proofErr w:type="spellEnd"/>
      <w:r w:rsidRPr="004B73DF">
        <w:rPr>
          <w:bCs/>
        </w:rPr>
        <w:t xml:space="preserve">, </w:t>
      </w:r>
      <w:proofErr w:type="spellStart"/>
      <w:r w:rsidRPr="004B73DF">
        <w:rPr>
          <w:bCs/>
        </w:rPr>
        <w:t>Texts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About</w:t>
      </w:r>
      <w:proofErr w:type="spellEnd"/>
      <w:r w:rsidRPr="004B73DF">
        <w:rPr>
          <w:bCs/>
        </w:rPr>
        <w:t xml:space="preserve"> my </w:t>
      </w:r>
      <w:proofErr w:type="spellStart"/>
      <w:r w:rsidRPr="004B73DF">
        <w:rPr>
          <w:bCs/>
        </w:rPr>
        <w:t>Work</w:t>
      </w:r>
      <w:proofErr w:type="spellEnd"/>
      <w:r w:rsidRPr="004B73DF">
        <w:rPr>
          <w:bCs/>
        </w:rPr>
        <w:t xml:space="preserve"> And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Work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Of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Other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Artists</w:t>
      </w:r>
      <w:proofErr w:type="spellEnd"/>
      <w:r w:rsidRPr="004B73DF">
        <w:rPr>
          <w:bCs/>
        </w:rPr>
        <w:t xml:space="preserve"> (Moje epidemie, texty o mé práci a díle jiných umělců). Od roku 2010 působí jako profesorka na Haute </w:t>
      </w:r>
      <w:proofErr w:type="spellStart"/>
      <w:r w:rsidRPr="004B73DF">
        <w:rPr>
          <w:bCs/>
        </w:rPr>
        <w:t>École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d'Art</w:t>
      </w:r>
      <w:proofErr w:type="spellEnd"/>
      <w:r w:rsidRPr="004B73DF">
        <w:rPr>
          <w:bCs/>
        </w:rPr>
        <w:t xml:space="preserve"> et de Design v Ženevě. Její seminář, který dlouhodobě pořádá ve svém pokoji v hotelu </w:t>
      </w:r>
      <w:proofErr w:type="spellStart"/>
      <w:r w:rsidRPr="004B73DF">
        <w:rPr>
          <w:bCs/>
        </w:rPr>
        <w:t>Adriatica</w:t>
      </w:r>
      <w:proofErr w:type="spellEnd"/>
      <w:r w:rsidRPr="004B73DF">
        <w:rPr>
          <w:bCs/>
        </w:rPr>
        <w:t xml:space="preserve"> v Ženevě, má název </w:t>
      </w:r>
      <w:proofErr w:type="spellStart"/>
      <w:r w:rsidRPr="004B73DF">
        <w:rPr>
          <w:bCs/>
        </w:rPr>
        <w:t>Teaching</w:t>
      </w:r>
      <w:proofErr w:type="spellEnd"/>
      <w:r w:rsidRPr="004B73DF">
        <w:rPr>
          <w:bCs/>
        </w:rPr>
        <w:t xml:space="preserve"> as </w:t>
      </w:r>
      <w:proofErr w:type="spellStart"/>
      <w:r w:rsidRPr="004B73DF">
        <w:rPr>
          <w:bCs/>
        </w:rPr>
        <w:t>Teenagers</w:t>
      </w:r>
      <w:proofErr w:type="spellEnd"/>
      <w:r w:rsidRPr="004B73DF">
        <w:rPr>
          <w:bCs/>
        </w:rPr>
        <w:t xml:space="preserve"> a je většinou založen na četbě </w:t>
      </w:r>
      <w:proofErr w:type="spellStart"/>
      <w:r w:rsidRPr="004B73DF">
        <w:rPr>
          <w:bCs/>
        </w:rPr>
        <w:t>queer</w:t>
      </w:r>
      <w:proofErr w:type="spellEnd"/>
      <w:r w:rsidRPr="004B73DF">
        <w:rPr>
          <w:bCs/>
        </w:rPr>
        <w:t xml:space="preserve"> a feministických autorek. Se svými studenty natočila v texaské </w:t>
      </w:r>
      <w:proofErr w:type="spellStart"/>
      <w:r w:rsidRPr="004B73DF">
        <w:rPr>
          <w:bCs/>
        </w:rPr>
        <w:t>Marfě</w:t>
      </w:r>
      <w:proofErr w:type="spellEnd"/>
      <w:r w:rsidRPr="004B73DF">
        <w:rPr>
          <w:bCs/>
        </w:rPr>
        <w:t xml:space="preserve"> hororovou komedii </w:t>
      </w:r>
      <w:proofErr w:type="spellStart"/>
      <w:r w:rsidRPr="004B73DF">
        <w:rPr>
          <w:bCs/>
        </w:rPr>
        <w:t>Beyond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the</w:t>
      </w:r>
      <w:proofErr w:type="spellEnd"/>
      <w:r w:rsidRPr="004B73DF">
        <w:rPr>
          <w:bCs/>
        </w:rPr>
        <w:t xml:space="preserve"> Land </w:t>
      </w:r>
      <w:proofErr w:type="spellStart"/>
      <w:r w:rsidRPr="004B73DF">
        <w:rPr>
          <w:bCs/>
        </w:rPr>
        <w:t>of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Minimal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Possessions</w:t>
      </w:r>
      <w:proofErr w:type="spellEnd"/>
      <w:r w:rsidRPr="004B73DF">
        <w:rPr>
          <w:bCs/>
        </w:rPr>
        <w:t xml:space="preserve">. Angažuje se v kampani </w:t>
      </w:r>
      <w:proofErr w:type="spellStart"/>
      <w:r w:rsidRPr="004B73DF">
        <w:rPr>
          <w:bCs/>
        </w:rPr>
        <w:t>Wages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For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Wages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Against</w:t>
      </w:r>
      <w:proofErr w:type="spellEnd"/>
      <w:r w:rsidRPr="004B73DF">
        <w:rPr>
          <w:bCs/>
        </w:rPr>
        <w:t xml:space="preserve">, která usiluje o spravedlivější finanční ohodnocení umělců a lepší podmínky pro jejich tvorbu ve Švýcarsku i jinde. V roce 2015 iniciovala ve svém ateliéru v Grenoblu projekt </w:t>
      </w:r>
      <w:proofErr w:type="spellStart"/>
      <w:r w:rsidRPr="004B73DF">
        <w:rPr>
          <w:bCs/>
        </w:rPr>
        <w:t>Maladie</w:t>
      </w:r>
      <w:proofErr w:type="spellEnd"/>
      <w:r w:rsidRPr="004B73DF">
        <w:rPr>
          <w:bCs/>
        </w:rPr>
        <w:t xml:space="preserve"> </w:t>
      </w:r>
      <w:proofErr w:type="spellStart"/>
      <w:r w:rsidRPr="004B73DF">
        <w:rPr>
          <w:bCs/>
        </w:rPr>
        <w:t>d'Amour</w:t>
      </w:r>
      <w:proofErr w:type="spellEnd"/>
      <w:r w:rsidRPr="004B73DF">
        <w:rPr>
          <w:bCs/>
        </w:rPr>
        <w:t xml:space="preserve"> – sociální a emocionální experiment, který sdružuje skupinu mladých lidí kolem jednonočních výstav jejích uměleckých přátel.</w:t>
      </w:r>
    </w:p>
    <w:p w14:paraId="763C813C" w14:textId="77777777" w:rsidR="004B73DF" w:rsidRPr="004B73DF" w:rsidRDefault="004B73DF" w:rsidP="004B73DF">
      <w:pPr>
        <w:spacing w:line="360" w:lineRule="auto"/>
        <w:rPr>
          <w:bCs/>
        </w:rPr>
      </w:pPr>
    </w:p>
    <w:p w14:paraId="70F6FDE3" w14:textId="0A36DE4D" w:rsidR="004B73DF" w:rsidRPr="004B73DF" w:rsidRDefault="004B73DF" w:rsidP="004B73DF">
      <w:pPr>
        <w:spacing w:line="360" w:lineRule="auto"/>
        <w:rPr>
          <w:bCs/>
        </w:rPr>
      </w:pPr>
      <w:r w:rsidRPr="004B73DF">
        <w:rPr>
          <w:bCs/>
        </w:rPr>
        <w:t>Děkujeme za podporu Ministerstvu kultury ČR a Moravskoslezskému kraji.</w:t>
      </w:r>
    </w:p>
    <w:sectPr w:rsidR="004B73DF" w:rsidRPr="004B73DF" w:rsidSect="00A30B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DF2C" w14:textId="77777777" w:rsidR="00D0638F" w:rsidRDefault="00D0638F" w:rsidP="006A4E7B">
      <w:pPr>
        <w:spacing w:line="240" w:lineRule="auto"/>
      </w:pPr>
      <w:r>
        <w:separator/>
      </w:r>
    </w:p>
  </w:endnote>
  <w:endnote w:type="continuationSeparator" w:id="0">
    <w:p w14:paraId="6E97F9C5" w14:textId="77777777" w:rsidR="00D0638F" w:rsidRDefault="00D0638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9A30B" w14:textId="77777777" w:rsidR="00894A6B" w:rsidRDefault="00894A6B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5AD435" wp14:editId="058BBBB1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115643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CAC1EE2" wp14:editId="5229BD09">
          <wp:simplePos x="0" y="0"/>
          <wp:positionH relativeFrom="page">
            <wp:posOffset>1080135</wp:posOffset>
          </wp:positionH>
          <wp:positionV relativeFrom="page">
            <wp:posOffset>9548495</wp:posOffset>
          </wp:positionV>
          <wp:extent cx="2433600" cy="752400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A6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45E28E" wp14:editId="621124B8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5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97BE" w14:textId="77777777" w:rsidR="00894A6B" w:rsidRDefault="00894A6B" w:rsidP="00894A6B"/>
  <w:p w14:paraId="14DA1716" w14:textId="77777777" w:rsidR="00894A6B" w:rsidRDefault="00894A6B" w:rsidP="00894A6B"/>
  <w:p w14:paraId="0DB47047" w14:textId="77777777" w:rsidR="00894A6B" w:rsidRDefault="00894A6B" w:rsidP="00894A6B"/>
  <w:p w14:paraId="5E43F9A1" w14:textId="77777777" w:rsidR="00894A6B" w:rsidRDefault="00894A6B" w:rsidP="00894A6B"/>
  <w:p w14:paraId="70CC8B46" w14:textId="77777777" w:rsidR="00894A6B" w:rsidRDefault="00894A6B" w:rsidP="00894A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C526D" w14:textId="77777777" w:rsidR="00D0638F" w:rsidRDefault="00D0638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762CEE8E" w14:textId="77777777" w:rsidR="00D0638F" w:rsidRDefault="00D0638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9D80" w14:textId="77777777" w:rsidR="007E43E4" w:rsidRDefault="00F70AC6">
    <w:pPr>
      <w:pStyle w:val="Zhlav"/>
    </w:pPr>
    <w:r>
      <w:rPr>
        <w:noProof/>
        <w:lang w:eastAsia="cs-CZ"/>
      </w:rPr>
      <w:pict w14:anchorId="5A0AE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723E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0B48A2" wp14:editId="7BEE60E4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B60ED2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N51YjjOAQAA+w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0307F65B" wp14:editId="6382A758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431F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A9D75" wp14:editId="00375997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8803C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66749F4A" wp14:editId="230FC4E2">
          <wp:extent cx="2304000" cy="574675"/>
          <wp:effectExtent l="0" t="0" r="1270" b="0"/>
          <wp:docPr id="15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4"/>
  </w:num>
  <w:num w:numId="4">
    <w:abstractNumId w:val="11"/>
  </w:num>
  <w:num w:numId="5">
    <w:abstractNumId w:val="11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</w:num>
  <w:num w:numId="17">
    <w:abstractNumId w:val="7"/>
  </w:num>
  <w:num w:numId="18">
    <w:abstractNumId w:val="10"/>
  </w:num>
  <w:num w:numId="19">
    <w:abstractNumId w:val="13"/>
  </w:num>
  <w:num w:numId="20">
    <w:abstractNumId w:val="20"/>
  </w:num>
  <w:num w:numId="21">
    <w:abstractNumId w:val="8"/>
  </w:num>
  <w:num w:numId="22">
    <w:abstractNumId w:val="19"/>
  </w:num>
  <w:num w:numId="23">
    <w:abstractNumId w:val="9"/>
  </w:num>
  <w:num w:numId="24">
    <w:abstractNumId w:val="22"/>
  </w:num>
  <w:num w:numId="25">
    <w:abstractNumId w:val="12"/>
  </w:num>
  <w:num w:numId="26">
    <w:abstractNumId w:val="16"/>
  </w:num>
  <w:num w:numId="27">
    <w:abstractNumId w:val="15"/>
  </w:num>
  <w:num w:numId="28">
    <w:abstractNumId w:val="17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E3"/>
    <w:rsid w:val="00004035"/>
    <w:rsid w:val="00013404"/>
    <w:rsid w:val="000154B9"/>
    <w:rsid w:val="00021AAC"/>
    <w:rsid w:val="000273AF"/>
    <w:rsid w:val="00030B42"/>
    <w:rsid w:val="000310FC"/>
    <w:rsid w:val="000363D8"/>
    <w:rsid w:val="00037837"/>
    <w:rsid w:val="00054221"/>
    <w:rsid w:val="00060922"/>
    <w:rsid w:val="00063127"/>
    <w:rsid w:val="00070554"/>
    <w:rsid w:val="000779C4"/>
    <w:rsid w:val="00077B7D"/>
    <w:rsid w:val="00083F9C"/>
    <w:rsid w:val="00086DE0"/>
    <w:rsid w:val="0009307D"/>
    <w:rsid w:val="000931DC"/>
    <w:rsid w:val="00095695"/>
    <w:rsid w:val="00096553"/>
    <w:rsid w:val="00097FB0"/>
    <w:rsid w:val="000B2EA0"/>
    <w:rsid w:val="000B4008"/>
    <w:rsid w:val="000B460D"/>
    <w:rsid w:val="000C1969"/>
    <w:rsid w:val="000E246A"/>
    <w:rsid w:val="000F104D"/>
    <w:rsid w:val="000F2485"/>
    <w:rsid w:val="00113523"/>
    <w:rsid w:val="00125F2F"/>
    <w:rsid w:val="00127695"/>
    <w:rsid w:val="0013583A"/>
    <w:rsid w:val="00137A4F"/>
    <w:rsid w:val="0014134A"/>
    <w:rsid w:val="001416D1"/>
    <w:rsid w:val="00142294"/>
    <w:rsid w:val="00144D51"/>
    <w:rsid w:val="0014509F"/>
    <w:rsid w:val="00170CB8"/>
    <w:rsid w:val="00174382"/>
    <w:rsid w:val="00180A92"/>
    <w:rsid w:val="00180F4E"/>
    <w:rsid w:val="00182CA1"/>
    <w:rsid w:val="001842AB"/>
    <w:rsid w:val="00185751"/>
    <w:rsid w:val="00185DD9"/>
    <w:rsid w:val="00187903"/>
    <w:rsid w:val="00197BC2"/>
    <w:rsid w:val="001D09BF"/>
    <w:rsid w:val="001F0908"/>
    <w:rsid w:val="001F596B"/>
    <w:rsid w:val="002006E6"/>
    <w:rsid w:val="00206903"/>
    <w:rsid w:val="00231928"/>
    <w:rsid w:val="002360A7"/>
    <w:rsid w:val="0024616E"/>
    <w:rsid w:val="002479D6"/>
    <w:rsid w:val="002653B9"/>
    <w:rsid w:val="00265921"/>
    <w:rsid w:val="00265AD1"/>
    <w:rsid w:val="0027329E"/>
    <w:rsid w:val="00287FE1"/>
    <w:rsid w:val="002972B6"/>
    <w:rsid w:val="00297CFC"/>
    <w:rsid w:val="002A058B"/>
    <w:rsid w:val="002A19AD"/>
    <w:rsid w:val="002B3A17"/>
    <w:rsid w:val="002B54F6"/>
    <w:rsid w:val="002C1572"/>
    <w:rsid w:val="002D0DD2"/>
    <w:rsid w:val="002E7BB4"/>
    <w:rsid w:val="003027BE"/>
    <w:rsid w:val="00303D4B"/>
    <w:rsid w:val="00315342"/>
    <w:rsid w:val="003179A5"/>
    <w:rsid w:val="00317A23"/>
    <w:rsid w:val="00334A02"/>
    <w:rsid w:val="003408DB"/>
    <w:rsid w:val="00341AEA"/>
    <w:rsid w:val="003441F1"/>
    <w:rsid w:val="00344582"/>
    <w:rsid w:val="00344E51"/>
    <w:rsid w:val="00351E46"/>
    <w:rsid w:val="00354CB6"/>
    <w:rsid w:val="00360992"/>
    <w:rsid w:val="00380076"/>
    <w:rsid w:val="0038339F"/>
    <w:rsid w:val="00387082"/>
    <w:rsid w:val="00387359"/>
    <w:rsid w:val="00390E54"/>
    <w:rsid w:val="003A18C8"/>
    <w:rsid w:val="003A2C1C"/>
    <w:rsid w:val="003A36B8"/>
    <w:rsid w:val="003A7E71"/>
    <w:rsid w:val="003C11E5"/>
    <w:rsid w:val="003C30A1"/>
    <w:rsid w:val="003C3D0E"/>
    <w:rsid w:val="003C6420"/>
    <w:rsid w:val="003D28F9"/>
    <w:rsid w:val="003D5736"/>
    <w:rsid w:val="003F403C"/>
    <w:rsid w:val="003F6C3A"/>
    <w:rsid w:val="004333DE"/>
    <w:rsid w:val="00434010"/>
    <w:rsid w:val="00437F03"/>
    <w:rsid w:val="0044711D"/>
    <w:rsid w:val="00450E9F"/>
    <w:rsid w:val="00453AB5"/>
    <w:rsid w:val="0046493C"/>
    <w:rsid w:val="00474CC1"/>
    <w:rsid w:val="00487B44"/>
    <w:rsid w:val="00487D5C"/>
    <w:rsid w:val="004B73DF"/>
    <w:rsid w:val="004C41C0"/>
    <w:rsid w:val="004E0E03"/>
    <w:rsid w:val="004E4EF8"/>
    <w:rsid w:val="004F6A89"/>
    <w:rsid w:val="00500CC5"/>
    <w:rsid w:val="005018D6"/>
    <w:rsid w:val="00503A97"/>
    <w:rsid w:val="0050508E"/>
    <w:rsid w:val="00515B20"/>
    <w:rsid w:val="0052541A"/>
    <w:rsid w:val="005275B8"/>
    <w:rsid w:val="00547A4A"/>
    <w:rsid w:val="0055067E"/>
    <w:rsid w:val="00552F7D"/>
    <w:rsid w:val="00562A3A"/>
    <w:rsid w:val="005653C1"/>
    <w:rsid w:val="00567889"/>
    <w:rsid w:val="005722BD"/>
    <w:rsid w:val="00590A92"/>
    <w:rsid w:val="00591D86"/>
    <w:rsid w:val="00593C3F"/>
    <w:rsid w:val="0059601F"/>
    <w:rsid w:val="005A01DC"/>
    <w:rsid w:val="005A3580"/>
    <w:rsid w:val="005A4F91"/>
    <w:rsid w:val="005B0939"/>
    <w:rsid w:val="005C2404"/>
    <w:rsid w:val="005D3666"/>
    <w:rsid w:val="005E01DE"/>
    <w:rsid w:val="005E516C"/>
    <w:rsid w:val="005F0BB2"/>
    <w:rsid w:val="005F5EA8"/>
    <w:rsid w:val="005F7A9B"/>
    <w:rsid w:val="00626B73"/>
    <w:rsid w:val="00663219"/>
    <w:rsid w:val="00670E9A"/>
    <w:rsid w:val="006756F4"/>
    <w:rsid w:val="006817AE"/>
    <w:rsid w:val="00682E83"/>
    <w:rsid w:val="006859B5"/>
    <w:rsid w:val="006A0E0A"/>
    <w:rsid w:val="006A4E7B"/>
    <w:rsid w:val="006C3362"/>
    <w:rsid w:val="006D40B5"/>
    <w:rsid w:val="006D4A8E"/>
    <w:rsid w:val="006D6B59"/>
    <w:rsid w:val="006E2C6A"/>
    <w:rsid w:val="006E3C65"/>
    <w:rsid w:val="006E40F6"/>
    <w:rsid w:val="00711C14"/>
    <w:rsid w:val="00720C71"/>
    <w:rsid w:val="00721F0C"/>
    <w:rsid w:val="00722664"/>
    <w:rsid w:val="00725386"/>
    <w:rsid w:val="0073367B"/>
    <w:rsid w:val="00740C6C"/>
    <w:rsid w:val="00741015"/>
    <w:rsid w:val="00753B79"/>
    <w:rsid w:val="0076245C"/>
    <w:rsid w:val="00763948"/>
    <w:rsid w:val="0078228E"/>
    <w:rsid w:val="007917CF"/>
    <w:rsid w:val="00794871"/>
    <w:rsid w:val="007A28E6"/>
    <w:rsid w:val="007B4524"/>
    <w:rsid w:val="007C009D"/>
    <w:rsid w:val="007C2095"/>
    <w:rsid w:val="007C2CF2"/>
    <w:rsid w:val="007C71BD"/>
    <w:rsid w:val="007D2DEC"/>
    <w:rsid w:val="007E269D"/>
    <w:rsid w:val="007E43E4"/>
    <w:rsid w:val="007F5D9C"/>
    <w:rsid w:val="008028BC"/>
    <w:rsid w:val="008029C7"/>
    <w:rsid w:val="00803803"/>
    <w:rsid w:val="00812A6F"/>
    <w:rsid w:val="008163FD"/>
    <w:rsid w:val="00817E5E"/>
    <w:rsid w:val="008212BF"/>
    <w:rsid w:val="008214B9"/>
    <w:rsid w:val="00845FAA"/>
    <w:rsid w:val="00880E9D"/>
    <w:rsid w:val="00882E23"/>
    <w:rsid w:val="00894A6B"/>
    <w:rsid w:val="008A6D70"/>
    <w:rsid w:val="008B6BCA"/>
    <w:rsid w:val="008B7676"/>
    <w:rsid w:val="008C316C"/>
    <w:rsid w:val="008D7C11"/>
    <w:rsid w:val="008E023B"/>
    <w:rsid w:val="008E0BEA"/>
    <w:rsid w:val="008E1D7F"/>
    <w:rsid w:val="008E2D2D"/>
    <w:rsid w:val="008F5F85"/>
    <w:rsid w:val="00902727"/>
    <w:rsid w:val="009128DA"/>
    <w:rsid w:val="0091567B"/>
    <w:rsid w:val="00921838"/>
    <w:rsid w:val="009267B0"/>
    <w:rsid w:val="0092785C"/>
    <w:rsid w:val="009334AB"/>
    <w:rsid w:val="00941B83"/>
    <w:rsid w:val="0094298A"/>
    <w:rsid w:val="00963612"/>
    <w:rsid w:val="0096590A"/>
    <w:rsid w:val="00967021"/>
    <w:rsid w:val="00984411"/>
    <w:rsid w:val="00985722"/>
    <w:rsid w:val="009B4D29"/>
    <w:rsid w:val="009C6692"/>
    <w:rsid w:val="009F0F81"/>
    <w:rsid w:val="00A06431"/>
    <w:rsid w:val="00A17DA3"/>
    <w:rsid w:val="00A229CD"/>
    <w:rsid w:val="00A304D0"/>
    <w:rsid w:val="00A30B78"/>
    <w:rsid w:val="00A34B36"/>
    <w:rsid w:val="00A34D0A"/>
    <w:rsid w:val="00A41233"/>
    <w:rsid w:val="00A43FEB"/>
    <w:rsid w:val="00A51903"/>
    <w:rsid w:val="00A559E4"/>
    <w:rsid w:val="00A6700D"/>
    <w:rsid w:val="00A742D0"/>
    <w:rsid w:val="00A95DCD"/>
    <w:rsid w:val="00AA0E51"/>
    <w:rsid w:val="00AA7511"/>
    <w:rsid w:val="00AC3547"/>
    <w:rsid w:val="00AC47F1"/>
    <w:rsid w:val="00AC47F5"/>
    <w:rsid w:val="00AC4DD4"/>
    <w:rsid w:val="00AE1802"/>
    <w:rsid w:val="00B01458"/>
    <w:rsid w:val="00B0228A"/>
    <w:rsid w:val="00B11C15"/>
    <w:rsid w:val="00B123B2"/>
    <w:rsid w:val="00B152B4"/>
    <w:rsid w:val="00B26DD3"/>
    <w:rsid w:val="00B34180"/>
    <w:rsid w:val="00B4161D"/>
    <w:rsid w:val="00B5798D"/>
    <w:rsid w:val="00B6074B"/>
    <w:rsid w:val="00B61820"/>
    <w:rsid w:val="00B63637"/>
    <w:rsid w:val="00B7512C"/>
    <w:rsid w:val="00B75A30"/>
    <w:rsid w:val="00B93383"/>
    <w:rsid w:val="00BA4D0A"/>
    <w:rsid w:val="00BB45C1"/>
    <w:rsid w:val="00BC4BE6"/>
    <w:rsid w:val="00BD0410"/>
    <w:rsid w:val="00BD3EDF"/>
    <w:rsid w:val="00BD7C91"/>
    <w:rsid w:val="00BE32A0"/>
    <w:rsid w:val="00BE7EDE"/>
    <w:rsid w:val="00BF6346"/>
    <w:rsid w:val="00C10DC2"/>
    <w:rsid w:val="00C14E29"/>
    <w:rsid w:val="00C201FC"/>
    <w:rsid w:val="00C32473"/>
    <w:rsid w:val="00C42CE5"/>
    <w:rsid w:val="00C54EE7"/>
    <w:rsid w:val="00C80578"/>
    <w:rsid w:val="00C84E4C"/>
    <w:rsid w:val="00C91607"/>
    <w:rsid w:val="00C929B0"/>
    <w:rsid w:val="00C95A42"/>
    <w:rsid w:val="00CA151A"/>
    <w:rsid w:val="00CA5E6E"/>
    <w:rsid w:val="00CC513F"/>
    <w:rsid w:val="00CE6B4F"/>
    <w:rsid w:val="00CE7171"/>
    <w:rsid w:val="00CF40F1"/>
    <w:rsid w:val="00CF5B47"/>
    <w:rsid w:val="00D0638F"/>
    <w:rsid w:val="00D06A6B"/>
    <w:rsid w:val="00D16DBE"/>
    <w:rsid w:val="00D17738"/>
    <w:rsid w:val="00D32D2C"/>
    <w:rsid w:val="00D512AA"/>
    <w:rsid w:val="00D55C62"/>
    <w:rsid w:val="00D57F98"/>
    <w:rsid w:val="00D63E74"/>
    <w:rsid w:val="00D6607C"/>
    <w:rsid w:val="00D67DD9"/>
    <w:rsid w:val="00D72000"/>
    <w:rsid w:val="00D8159D"/>
    <w:rsid w:val="00D85640"/>
    <w:rsid w:val="00D9015C"/>
    <w:rsid w:val="00D942B6"/>
    <w:rsid w:val="00D94A47"/>
    <w:rsid w:val="00DC190A"/>
    <w:rsid w:val="00DC496B"/>
    <w:rsid w:val="00DD0A0E"/>
    <w:rsid w:val="00DE0C90"/>
    <w:rsid w:val="00DE643C"/>
    <w:rsid w:val="00DF2ED0"/>
    <w:rsid w:val="00DF6ED0"/>
    <w:rsid w:val="00E0094F"/>
    <w:rsid w:val="00E03503"/>
    <w:rsid w:val="00E13382"/>
    <w:rsid w:val="00E148CE"/>
    <w:rsid w:val="00E2755F"/>
    <w:rsid w:val="00E4733B"/>
    <w:rsid w:val="00E5183D"/>
    <w:rsid w:val="00E55E33"/>
    <w:rsid w:val="00E64D95"/>
    <w:rsid w:val="00E653A9"/>
    <w:rsid w:val="00E72165"/>
    <w:rsid w:val="00E779A6"/>
    <w:rsid w:val="00E77C68"/>
    <w:rsid w:val="00E8488C"/>
    <w:rsid w:val="00E86EB4"/>
    <w:rsid w:val="00E95920"/>
    <w:rsid w:val="00E962E3"/>
    <w:rsid w:val="00E96C1E"/>
    <w:rsid w:val="00EB7F74"/>
    <w:rsid w:val="00EC1D7D"/>
    <w:rsid w:val="00EC5AC0"/>
    <w:rsid w:val="00EF7C14"/>
    <w:rsid w:val="00F1448F"/>
    <w:rsid w:val="00F32E42"/>
    <w:rsid w:val="00F505FF"/>
    <w:rsid w:val="00F5097C"/>
    <w:rsid w:val="00F52A0B"/>
    <w:rsid w:val="00F70AC6"/>
    <w:rsid w:val="00F74235"/>
    <w:rsid w:val="00FA1315"/>
    <w:rsid w:val="00FA5E5B"/>
    <w:rsid w:val="00FA6637"/>
    <w:rsid w:val="00FB7689"/>
    <w:rsid w:val="00FB7A5F"/>
    <w:rsid w:val="00FB7FE2"/>
    <w:rsid w:val="00FC01F6"/>
    <w:rsid w:val="00FE0820"/>
    <w:rsid w:val="00FE1556"/>
    <w:rsid w:val="00FE1DEE"/>
    <w:rsid w:val="00FE458F"/>
    <w:rsid w:val="00FE66F8"/>
    <w:rsid w:val="00FE7639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03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List Bullet 2" w:semiHidden="0" w:uiPriority="4" w:unhideWhenUsed="0"/>
    <w:lsdException w:name="List Bullet 3" w:semiHidden="0" w:uiPriority="4" w:unhideWhenUsed="0"/>
    <w:lsdException w:name="List Number 2" w:semiHidden="0" w:uiPriority="4" w:unhideWhenUsed="0"/>
    <w:lsdException w:name="List Number 3" w:semiHidden="0" w:uiPriority="4" w:unhideWhenUsed="0"/>
    <w:lsdException w:name="Title" w:semiHidden="0" w:uiPriority="10" w:unhideWhenUsed="0" w:qFormat="1"/>
    <w:lsdException w:name="Default Paragraph Font" w:uiPriority="1"/>
    <w:lsdException w:name="List Continue" w:semiHidden="0" w:uiPriority="4" w:unhideWhenUsed="0"/>
    <w:lsdException w:name="List Continue 2" w:semiHidden="0" w:uiPriority="4" w:unhideWhenUsed="0"/>
    <w:lsdException w:name="List Continue 3" w:semiHidden="0" w:uiPriority="4" w:unhideWhenUsed="0"/>
    <w:lsdException w:name="Subtitle" w:semiHidden="0" w:uiPriority="11" w:unhideWhenUsed="0"/>
    <w:lsdException w:name="Strong" w:semiHidden="0" w:uiPriority="1" w:unhideWhenUsed="0" w:qFormat="1"/>
    <w:lsdException w:name="Emphasis" w:semiHidden="0" w:uiPriority="8" w:unhideWhenUsed="0" w:qFormat="1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8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54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EEB3-BB7E-4A18-B8C6-86AEFD90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8739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Dita.Eibenova</dc:creator>
  <cp:lastModifiedBy>Magdalena.Duskova</cp:lastModifiedBy>
  <cp:revision>2</cp:revision>
  <cp:lastPrinted>2021-05-19T08:10:00Z</cp:lastPrinted>
  <dcterms:created xsi:type="dcterms:W3CDTF">2021-06-16T09:32:00Z</dcterms:created>
  <dcterms:modified xsi:type="dcterms:W3CDTF">2021-06-16T09:32:00Z</dcterms:modified>
</cp:coreProperties>
</file>